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43"/>
        <w:ind w:right="2661"/>
      </w:pPr>
      <w:r>
        <w:rPr>
          <w:color w:val="0070BF"/>
        </w:rPr>
        <w:t>December</w:t>
      </w:r>
      <w:r>
        <w:rPr>
          <w:color w:val="0070BF"/>
          <w:spacing w:val="-14"/>
        </w:rPr>
        <w:t> </w:t>
      </w:r>
      <w:r>
        <w:rPr>
          <w:color w:val="0070BF"/>
        </w:rPr>
        <w:t>Board</w:t>
      </w:r>
      <w:r>
        <w:rPr>
          <w:color w:val="0070BF"/>
          <w:spacing w:val="-11"/>
        </w:rPr>
        <w:t> </w:t>
      </w:r>
      <w:r>
        <w:rPr>
          <w:color w:val="0070BF"/>
        </w:rPr>
        <w:t>Meeting</w:t>
      </w:r>
      <w:r>
        <w:rPr>
          <w:color w:val="0070BF"/>
          <w:spacing w:val="-10"/>
        </w:rPr>
        <w:t> </w:t>
      </w:r>
      <w:r>
        <w:rPr>
          <w:color w:val="0070BF"/>
        </w:rPr>
        <w:t>Agenda Thursday, December 11, 2025</w:t>
      </w:r>
    </w:p>
    <w:p>
      <w:pPr>
        <w:spacing w:before="1"/>
        <w:ind w:left="3023" w:right="2660" w:firstLine="0"/>
        <w:jc w:val="center"/>
        <w:rPr>
          <w:b/>
          <w:sz w:val="28"/>
        </w:rPr>
      </w:pPr>
      <w:r>
        <w:rPr>
          <w:b/>
          <w:color w:val="0070BF"/>
          <w:sz w:val="28"/>
        </w:rPr>
        <w:t>Byxbe</w:t>
      </w:r>
      <w:r>
        <w:rPr>
          <w:b/>
          <w:color w:val="0070BF"/>
          <w:spacing w:val="-9"/>
          <w:sz w:val="28"/>
        </w:rPr>
        <w:t> </w:t>
      </w:r>
      <w:r>
        <w:rPr>
          <w:b/>
          <w:color w:val="0070BF"/>
          <w:sz w:val="28"/>
        </w:rPr>
        <w:t>Building</w:t>
      </w:r>
      <w:r>
        <w:rPr>
          <w:b/>
          <w:color w:val="0070BF"/>
          <w:spacing w:val="-9"/>
          <w:sz w:val="28"/>
        </w:rPr>
        <w:t> </w:t>
      </w:r>
      <w:r>
        <w:rPr>
          <w:b/>
          <w:color w:val="0070BF"/>
          <w:sz w:val="28"/>
        </w:rPr>
        <w:t>|</w:t>
      </w:r>
      <w:r>
        <w:rPr>
          <w:b/>
          <w:color w:val="0070BF"/>
          <w:spacing w:val="-7"/>
          <w:sz w:val="28"/>
        </w:rPr>
        <w:t> </w:t>
      </w:r>
      <w:r>
        <w:rPr>
          <w:b/>
          <w:color w:val="0070BF"/>
          <w:sz w:val="28"/>
        </w:rPr>
        <w:t>Large</w:t>
      </w:r>
      <w:r>
        <w:rPr>
          <w:b/>
          <w:color w:val="0070BF"/>
          <w:spacing w:val="-7"/>
          <w:sz w:val="28"/>
        </w:rPr>
        <w:t> </w:t>
      </w:r>
      <w:r>
        <w:rPr>
          <w:b/>
          <w:color w:val="0070BF"/>
          <w:sz w:val="28"/>
        </w:rPr>
        <w:t>Meeting</w:t>
      </w:r>
      <w:r>
        <w:rPr>
          <w:b/>
          <w:color w:val="0070BF"/>
          <w:spacing w:val="-7"/>
          <w:sz w:val="28"/>
        </w:rPr>
        <w:t> </w:t>
      </w:r>
      <w:r>
        <w:rPr>
          <w:b/>
          <w:color w:val="0070BF"/>
          <w:sz w:val="28"/>
        </w:rPr>
        <w:t>Room Nominating Committee | 6:15 P.M. Board Meeting | 6:30 P.M.</w:t>
      </w:r>
    </w:p>
    <w:p>
      <w:pPr>
        <w:pStyle w:val="Heading2"/>
        <w:spacing w:line="480" w:lineRule="auto" w:before="292"/>
        <w:ind w:right="8452"/>
      </w:pPr>
      <w:r>
        <w:rPr/>
        <w:t>Call to Order Roll Call </w:t>
      </w:r>
      <w:r>
        <w:rPr>
          <w:spacing w:val="-2"/>
        </w:rPr>
        <w:t>Introductions</w:t>
      </w:r>
    </w:p>
    <w:p>
      <w:pPr>
        <w:spacing w:before="1"/>
        <w:ind w:left="359" w:right="0" w:firstLine="0"/>
        <w:jc w:val="left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Comments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2" w:after="0"/>
        <w:ind w:left="1079" w:right="0" w:hanging="347"/>
        <w:jc w:val="left"/>
        <w:rPr>
          <w:sz w:val="24"/>
        </w:rPr>
      </w:pPr>
      <w:r>
        <w:rPr>
          <w:sz w:val="24"/>
        </w:rPr>
        <w:t>Olentangy</w:t>
      </w:r>
      <w:r>
        <w:rPr>
          <w:spacing w:val="-3"/>
          <w:sz w:val="24"/>
        </w:rPr>
        <w:t> </w:t>
      </w:r>
      <w:r>
        <w:rPr>
          <w:sz w:val="24"/>
        </w:rPr>
        <w:t>Liberty</w:t>
      </w:r>
      <w:r>
        <w:rPr>
          <w:spacing w:val="-2"/>
          <w:sz w:val="24"/>
        </w:rPr>
        <w:t> </w:t>
      </w:r>
      <w:r>
        <w:rPr>
          <w:sz w:val="24"/>
        </w:rPr>
        <w:t>Best</w:t>
      </w:r>
      <w:r>
        <w:rPr>
          <w:spacing w:val="-2"/>
          <w:sz w:val="24"/>
        </w:rPr>
        <w:t> Buddies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2" w:after="0"/>
        <w:ind w:left="1079" w:right="0" w:hanging="347"/>
        <w:jc w:val="left"/>
        <w:rPr>
          <w:sz w:val="24"/>
        </w:rPr>
      </w:pPr>
      <w:r>
        <w:rPr>
          <w:sz w:val="24"/>
        </w:rPr>
        <w:t>Access</w:t>
      </w:r>
      <w:r>
        <w:rPr>
          <w:spacing w:val="-3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Leadership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2" w:after="0"/>
        <w:ind w:left="1079" w:right="0" w:hanging="347"/>
        <w:jc w:val="left"/>
        <w:rPr>
          <w:sz w:val="24"/>
        </w:rPr>
      </w:pPr>
      <w:r>
        <w:rPr>
          <w:sz w:val="24"/>
        </w:rPr>
        <w:t>Delaware</w:t>
      </w:r>
      <w:r>
        <w:rPr>
          <w:spacing w:val="-4"/>
          <w:sz w:val="24"/>
        </w:rPr>
        <w:t> </w:t>
      </w:r>
      <w:r>
        <w:rPr>
          <w:sz w:val="24"/>
        </w:rPr>
        <w:t>County</w:t>
      </w:r>
      <w:r>
        <w:rPr>
          <w:spacing w:val="-3"/>
          <w:sz w:val="24"/>
        </w:rPr>
        <w:t> </w:t>
      </w:r>
      <w:r>
        <w:rPr>
          <w:sz w:val="24"/>
        </w:rPr>
        <w:t>Guardianship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Member,</w:t>
      </w:r>
      <w:r>
        <w:rPr>
          <w:spacing w:val="-5"/>
          <w:sz w:val="24"/>
        </w:rPr>
        <w:t> </w:t>
      </w:r>
      <w:r>
        <w:rPr>
          <w:sz w:val="24"/>
        </w:rPr>
        <w:t>Roxanne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Richardson</w:t>
      </w:r>
    </w:p>
    <w:p>
      <w:pPr>
        <w:pStyle w:val="BodyText"/>
        <w:spacing w:before="1"/>
        <w:ind w:left="0" w:firstLine="0"/>
      </w:pPr>
    </w:p>
    <w:p>
      <w:pPr>
        <w:pStyle w:val="Heading2"/>
        <w:spacing w:line="480" w:lineRule="auto"/>
        <w:ind w:right="5138"/>
      </w:pPr>
      <w:r>
        <w:rPr/>
        <w:t>Approval of November 13, 2025 Minutes Approval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November</w:t>
      </w:r>
      <w:r>
        <w:rPr>
          <w:spacing w:val="-6"/>
        </w:rPr>
        <w:t> </w:t>
      </w:r>
      <w:r>
        <w:rPr/>
        <w:t>2025</w:t>
      </w:r>
      <w:r>
        <w:rPr>
          <w:spacing w:val="-7"/>
        </w:rPr>
        <w:t> </w:t>
      </w:r>
      <w:r>
        <w:rPr/>
        <w:t>Financial</w:t>
      </w:r>
      <w:r>
        <w:rPr>
          <w:spacing w:val="-6"/>
        </w:rPr>
        <w:t> </w:t>
      </w:r>
      <w:r>
        <w:rPr/>
        <w:t>Reports Nominating Committee Update</w:t>
      </w:r>
    </w:p>
    <w:p>
      <w:pPr>
        <w:spacing w:line="292" w:lineRule="exact" w:before="0"/>
        <w:ind w:left="359" w:right="0" w:firstLine="0"/>
        <w:jc w:val="left"/>
        <w:rPr>
          <w:b/>
          <w:sz w:val="24"/>
        </w:rPr>
      </w:pPr>
      <w:r>
        <w:rPr>
          <w:b/>
          <w:sz w:val="24"/>
        </w:rPr>
        <w:t>Executive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Session</w:t>
      </w:r>
    </w:p>
    <w:p>
      <w:pPr>
        <w:pStyle w:val="BodyText"/>
        <w:ind w:left="359" w:firstLine="0"/>
      </w:pP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ORC</w:t>
      </w:r>
      <w:r>
        <w:rPr>
          <w:spacing w:val="-1"/>
        </w:rPr>
        <w:t> </w:t>
      </w:r>
      <w:r>
        <w:rPr/>
        <w:t>121.22</w:t>
      </w:r>
      <w:r>
        <w:rPr>
          <w:spacing w:val="-3"/>
        </w:rPr>
        <w:t> </w:t>
      </w:r>
      <w:r>
        <w:rPr/>
        <w:t>(G)(1): Personnel</w:t>
      </w:r>
      <w:r>
        <w:rPr>
          <w:spacing w:val="-5"/>
        </w:rPr>
        <w:t> </w:t>
      </w:r>
      <w:r>
        <w:rPr>
          <w:spacing w:val="-2"/>
        </w:rPr>
        <w:t>Matters</w:t>
      </w:r>
    </w:p>
    <w:p>
      <w:pPr>
        <w:pStyle w:val="BodyText"/>
        <w:tabs>
          <w:tab w:pos="1079" w:val="left" w:leader="none"/>
        </w:tabs>
        <w:ind w:left="720" w:firstLine="0"/>
      </w:pPr>
      <w:r>
        <w:rPr/>
        <w:drawing>
          <wp:inline distT="0" distB="0" distL="0" distR="0">
            <wp:extent cx="91440" cy="9143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/>
        <w:t>To</w:t>
      </w:r>
      <w:r>
        <w:rPr>
          <w:spacing w:val="-3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the appointment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public</w:t>
      </w:r>
      <w:r>
        <w:rPr>
          <w:spacing w:val="-1"/>
        </w:rPr>
        <w:t> </w:t>
      </w:r>
      <w:r>
        <w:rPr/>
        <w:t>employee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official;</w:t>
      </w:r>
    </w:p>
    <w:p>
      <w:pPr>
        <w:pStyle w:val="BodyText"/>
        <w:spacing w:before="2"/>
        <w:ind w:left="736" w:firstLine="0"/>
      </w:pPr>
      <w:r>
        <w:rPr>
          <w:position w:val="3"/>
        </w:rPr>
        <w:drawing>
          <wp:inline distT="0" distB="0" distL="0" distR="0">
            <wp:extent cx="102107" cy="9753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/>
        <w:t>To consider the continued employment of a public employee or official;</w:t>
      </w:r>
    </w:p>
    <w:p>
      <w:pPr>
        <w:pStyle w:val="BodyText"/>
        <w:tabs>
          <w:tab w:pos="1079" w:val="left" w:leader="none"/>
        </w:tabs>
        <w:ind w:left="720" w:firstLine="0"/>
      </w:pPr>
      <w:r>
        <w:rPr/>
        <w:drawing>
          <wp:inline distT="0" distB="0" distL="0" distR="0">
            <wp:extent cx="91440" cy="9143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/>
        <w:t>To</w:t>
      </w:r>
      <w:r>
        <w:rPr>
          <w:spacing w:val="-3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dismissal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 public</w:t>
      </w:r>
      <w:r>
        <w:rPr>
          <w:spacing w:val="-4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official;</w:t>
      </w:r>
    </w:p>
    <w:p>
      <w:pPr>
        <w:pStyle w:val="BodyText"/>
        <w:tabs>
          <w:tab w:pos="1079" w:val="left" w:leader="none"/>
        </w:tabs>
        <w:ind w:left="720" w:firstLine="0"/>
      </w:pPr>
      <w:r>
        <w:rPr/>
        <w:drawing>
          <wp:inline distT="0" distB="0" distL="0" distR="0">
            <wp:extent cx="91440" cy="9143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/>
        <w:t>To</w:t>
      </w:r>
      <w:r>
        <w:rPr>
          <w:spacing w:val="-1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discipline 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public</w:t>
      </w:r>
      <w:r>
        <w:rPr>
          <w:spacing w:val="-1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or </w:t>
      </w:r>
      <w:r>
        <w:rPr>
          <w:spacing w:val="-2"/>
        </w:rPr>
        <w:t>official;</w:t>
      </w:r>
    </w:p>
    <w:p>
      <w:pPr>
        <w:pStyle w:val="BodyText"/>
        <w:tabs>
          <w:tab w:pos="1079" w:val="left" w:leader="none"/>
        </w:tabs>
        <w:ind w:left="720" w:firstLine="0"/>
      </w:pPr>
      <w:r>
        <w:rPr/>
        <w:drawing>
          <wp:inline distT="0" distB="0" distL="0" distR="0">
            <wp:extent cx="91440" cy="9143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/>
        <w:t>To</w:t>
      </w:r>
      <w:r>
        <w:rPr>
          <w:spacing w:val="-3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promotion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demotion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official;</w:t>
      </w:r>
    </w:p>
    <w:p>
      <w:pPr>
        <w:pStyle w:val="BodyText"/>
        <w:ind w:left="736" w:firstLine="0"/>
      </w:pPr>
      <w:r>
        <w:rPr>
          <w:position w:val="3"/>
        </w:rPr>
        <w:drawing>
          <wp:inline distT="0" distB="0" distL="0" distR="0">
            <wp:extent cx="102107" cy="97536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/>
        <w:t>To consider the compensation of a public employee or official;</w:t>
      </w:r>
    </w:p>
    <w:p>
      <w:pPr>
        <w:pStyle w:val="BodyText"/>
        <w:tabs>
          <w:tab w:pos="1079" w:val="left" w:leader="none"/>
        </w:tabs>
        <w:ind w:left="720" w:firstLine="0"/>
      </w:pPr>
      <w:r>
        <w:rPr/>
        <w:drawing>
          <wp:inline distT="0" distB="0" distL="0" distR="0">
            <wp:extent cx="91440" cy="9143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/>
        <w:t>To</w:t>
      </w:r>
      <w:r>
        <w:rPr>
          <w:spacing w:val="-3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the investigation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charges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complaints</w:t>
      </w:r>
      <w:r>
        <w:rPr>
          <w:spacing w:val="-1"/>
        </w:rPr>
        <w:t> </w:t>
      </w:r>
      <w:r>
        <w:rPr/>
        <w:t>against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public</w:t>
      </w:r>
      <w:r>
        <w:rPr>
          <w:spacing w:val="-1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or </w:t>
      </w:r>
      <w:r>
        <w:rPr>
          <w:spacing w:val="-2"/>
        </w:rPr>
        <w:t>official</w:t>
      </w:r>
    </w:p>
    <w:p>
      <w:pPr>
        <w:pStyle w:val="Heading2"/>
        <w:spacing w:before="291"/>
      </w:pPr>
      <w:r>
        <w:rPr/>
        <w:t>New Business –</w:t>
      </w:r>
      <w:r>
        <w:rPr>
          <w:spacing w:val="-3"/>
        </w:rPr>
        <w:t> </w:t>
      </w:r>
      <w:r>
        <w:rPr/>
        <w:t>Board</w:t>
      </w:r>
      <w:r>
        <w:rPr>
          <w:spacing w:val="-2"/>
        </w:rPr>
        <w:t> </w:t>
      </w:r>
      <w:r>
        <w:rPr/>
        <w:t>Action</w:t>
      </w:r>
      <w:r>
        <w:rPr>
          <w:spacing w:val="-2"/>
        </w:rPr>
        <w:t> </w:t>
      </w:r>
      <w:r>
        <w:rPr>
          <w:spacing w:val="-4"/>
        </w:rPr>
        <w:t>Items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2" w:after="0"/>
        <w:ind w:left="1079" w:right="0" w:hanging="347"/>
        <w:jc w:val="left"/>
        <w:rPr>
          <w:sz w:val="24"/>
        </w:rPr>
      </w:pPr>
      <w:r>
        <w:rPr>
          <w:sz w:val="24"/>
        </w:rPr>
        <w:t>Proclamation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Michael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Fulton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2" w:after="0"/>
        <w:ind w:left="1079" w:right="0" w:hanging="347"/>
        <w:jc w:val="left"/>
        <w:rPr>
          <w:sz w:val="24"/>
        </w:rPr>
      </w:pPr>
      <w:r>
        <w:rPr>
          <w:sz w:val="24"/>
        </w:rPr>
        <w:t>Levy</w:t>
      </w:r>
      <w:r>
        <w:rPr>
          <w:spacing w:val="-2"/>
          <w:sz w:val="24"/>
        </w:rPr>
        <w:t> Resolution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4" w:after="0"/>
        <w:ind w:left="1079" w:right="0" w:hanging="347"/>
        <w:jc w:val="left"/>
        <w:rPr>
          <w:sz w:val="24"/>
        </w:rPr>
      </w:pP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Employment</w:t>
      </w:r>
      <w:r>
        <w:rPr>
          <w:spacing w:val="-2"/>
          <w:sz w:val="24"/>
        </w:rPr>
        <w:t> Contracts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2" w:after="0"/>
        <w:ind w:left="1079" w:right="0" w:hanging="347"/>
        <w:jc w:val="left"/>
        <w:rPr>
          <w:sz w:val="24"/>
        </w:rPr>
      </w:pPr>
      <w:r>
        <w:rPr>
          <w:sz w:val="24"/>
        </w:rPr>
        <w:t>Present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Approve</w:t>
      </w:r>
      <w:r>
        <w:rPr>
          <w:spacing w:val="-4"/>
          <w:sz w:val="24"/>
        </w:rPr>
        <w:t> </w:t>
      </w:r>
      <w:r>
        <w:rPr>
          <w:sz w:val="24"/>
        </w:rPr>
        <w:t>Slate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Board </w:t>
      </w:r>
      <w:r>
        <w:rPr>
          <w:spacing w:val="-2"/>
          <w:sz w:val="24"/>
        </w:rPr>
        <w:t>Officers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4" w:after="0"/>
        <w:ind w:left="1079" w:right="0" w:hanging="347"/>
        <w:jc w:val="left"/>
        <w:rPr>
          <w:sz w:val="24"/>
        </w:rPr>
      </w:pPr>
      <w:r>
        <w:rPr>
          <w:sz w:val="24"/>
        </w:rPr>
        <w:t>Ohio</w:t>
      </w:r>
      <w:r>
        <w:rPr>
          <w:spacing w:val="-2"/>
          <w:sz w:val="24"/>
        </w:rPr>
        <w:t> </w:t>
      </w:r>
      <w:r>
        <w:rPr>
          <w:sz w:val="24"/>
        </w:rPr>
        <w:t>Association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County</w:t>
      </w:r>
      <w:r>
        <w:rPr>
          <w:spacing w:val="-2"/>
          <w:sz w:val="24"/>
        </w:rPr>
        <w:t> </w:t>
      </w:r>
      <w:r>
        <w:rPr>
          <w:sz w:val="24"/>
        </w:rPr>
        <w:t>Boards</w:t>
      </w:r>
      <w:r>
        <w:rPr>
          <w:spacing w:val="-4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Dues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2" w:after="0"/>
        <w:ind w:left="1079" w:right="0" w:hanging="347"/>
        <w:jc w:val="left"/>
        <w:rPr>
          <w:sz w:val="24"/>
        </w:rPr>
      </w:pPr>
      <w:r>
        <w:rPr>
          <w:sz w:val="24"/>
        </w:rPr>
        <w:t>Delaware</w:t>
      </w:r>
      <w:r>
        <w:rPr>
          <w:spacing w:val="-4"/>
          <w:sz w:val="24"/>
        </w:rPr>
        <w:t> </w:t>
      </w:r>
      <w:r>
        <w:rPr>
          <w:sz w:val="24"/>
        </w:rPr>
        <w:t>County</w:t>
      </w:r>
      <w:r>
        <w:rPr>
          <w:spacing w:val="-3"/>
          <w:sz w:val="24"/>
        </w:rPr>
        <w:t> </w:t>
      </w:r>
      <w:r>
        <w:rPr>
          <w:sz w:val="24"/>
        </w:rPr>
        <w:t>Guardianship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Board </w:t>
      </w:r>
      <w:r>
        <w:rPr>
          <w:spacing w:val="-2"/>
          <w:sz w:val="24"/>
        </w:rPr>
        <w:t>Appointment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0" w:footer="844" w:top="2160" w:bottom="1040" w:left="1080" w:right="7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55" w:after="0"/>
        <w:ind w:left="1079" w:right="0" w:hanging="347"/>
        <w:jc w:val="left"/>
        <w:rPr>
          <w:sz w:val="24"/>
        </w:rPr>
      </w:pPr>
      <w:r>
        <w:rPr>
          <w:sz w:val="24"/>
        </w:rPr>
        <w:t>Delaware</w:t>
      </w:r>
      <w:r>
        <w:rPr>
          <w:spacing w:val="-4"/>
          <w:sz w:val="24"/>
        </w:rPr>
        <w:t> </w:t>
      </w:r>
      <w:r>
        <w:rPr>
          <w:sz w:val="24"/>
        </w:rPr>
        <w:t>County</w:t>
      </w:r>
      <w:r>
        <w:rPr>
          <w:spacing w:val="-2"/>
          <w:sz w:val="24"/>
        </w:rPr>
        <w:t> </w:t>
      </w:r>
      <w:r>
        <w:rPr>
          <w:sz w:val="24"/>
        </w:rPr>
        <w:t>Family</w:t>
      </w:r>
      <w:r>
        <w:rPr>
          <w:spacing w:val="-4"/>
          <w:sz w:val="24"/>
        </w:rPr>
        <w:t> </w:t>
      </w:r>
      <w:r>
        <w:rPr>
          <w:sz w:val="24"/>
        </w:rPr>
        <w:t>and Children</w:t>
      </w:r>
      <w:r>
        <w:rPr>
          <w:spacing w:val="-1"/>
          <w:sz w:val="24"/>
        </w:rPr>
        <w:t> </w:t>
      </w:r>
      <w:r>
        <w:rPr>
          <w:sz w:val="24"/>
        </w:rPr>
        <w:t>First Council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Understanding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2" w:after="0"/>
        <w:ind w:left="1079" w:right="0" w:hanging="347"/>
        <w:jc w:val="left"/>
        <w:rPr>
          <w:sz w:val="24"/>
        </w:rPr>
      </w:pPr>
      <w:r>
        <w:rPr>
          <w:sz w:val="24"/>
        </w:rPr>
        <w:t>Addendum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Sensory</w:t>
      </w:r>
      <w:r>
        <w:rPr>
          <w:spacing w:val="-4"/>
          <w:sz w:val="24"/>
        </w:rPr>
        <w:t> </w:t>
      </w:r>
      <w:r>
        <w:rPr>
          <w:sz w:val="24"/>
        </w:rPr>
        <w:t>Solutions,</w:t>
      </w:r>
      <w:r>
        <w:rPr>
          <w:spacing w:val="-1"/>
          <w:sz w:val="24"/>
        </w:rPr>
        <w:t> </w:t>
      </w:r>
      <w:r>
        <w:rPr>
          <w:sz w:val="24"/>
        </w:rPr>
        <w:t>LLC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Contract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4" w:after="0"/>
        <w:ind w:left="1079" w:right="144" w:hanging="348"/>
        <w:jc w:val="left"/>
        <w:rPr>
          <w:sz w:val="24"/>
        </w:rPr>
      </w:pPr>
      <w:r>
        <w:rPr>
          <w:sz w:val="24"/>
        </w:rPr>
        <w:t>Reclassify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(1)</w:t>
      </w:r>
      <w:r>
        <w:rPr>
          <w:spacing w:val="-3"/>
          <w:sz w:val="24"/>
        </w:rPr>
        <w:t> </w:t>
      </w:r>
      <w:r>
        <w:rPr>
          <w:sz w:val="24"/>
        </w:rPr>
        <w:t>Early</w:t>
      </w:r>
      <w:r>
        <w:rPr>
          <w:spacing w:val="-3"/>
          <w:sz w:val="24"/>
        </w:rPr>
        <w:t> </w:t>
      </w:r>
      <w:r>
        <w:rPr>
          <w:sz w:val="24"/>
        </w:rPr>
        <w:t>Intervention</w:t>
      </w:r>
      <w:r>
        <w:rPr>
          <w:spacing w:val="-4"/>
          <w:sz w:val="24"/>
        </w:rPr>
        <w:t> </w:t>
      </w:r>
      <w:r>
        <w:rPr>
          <w:sz w:val="24"/>
        </w:rPr>
        <w:t>Supervisor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Resources</w:t>
      </w:r>
      <w:r>
        <w:rPr>
          <w:spacing w:val="-3"/>
          <w:sz w:val="24"/>
        </w:rPr>
        <w:t> </w:t>
      </w:r>
      <w:r>
        <w:rPr>
          <w:sz w:val="24"/>
        </w:rPr>
        <w:t>Specialist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January</w:t>
      </w:r>
      <w:r>
        <w:rPr>
          <w:spacing w:val="-3"/>
          <w:sz w:val="24"/>
        </w:rPr>
        <w:t> </w:t>
      </w:r>
      <w:r>
        <w:rPr>
          <w:sz w:val="24"/>
        </w:rPr>
        <w:t>1, </w:t>
      </w:r>
      <w:r>
        <w:rPr>
          <w:spacing w:val="-4"/>
          <w:sz w:val="24"/>
        </w:rPr>
        <w:t>2026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2" w:after="0"/>
        <w:ind w:left="1079" w:right="0" w:hanging="347"/>
        <w:jc w:val="left"/>
        <w:rPr>
          <w:sz w:val="24"/>
        </w:rPr>
      </w:pPr>
      <w:r>
        <w:rPr>
          <w:sz w:val="24"/>
        </w:rPr>
        <w:t>Create,</w:t>
      </w:r>
      <w:r>
        <w:rPr>
          <w:spacing w:val="-4"/>
          <w:sz w:val="24"/>
        </w:rPr>
        <w:t> </w:t>
      </w:r>
      <w:r>
        <w:rPr>
          <w:sz w:val="24"/>
        </w:rPr>
        <w:t>Post,</w:t>
      </w:r>
      <w:r>
        <w:rPr>
          <w:spacing w:val="-3"/>
          <w:sz w:val="24"/>
        </w:rPr>
        <w:t> </w:t>
      </w:r>
      <w:r>
        <w:rPr>
          <w:sz w:val="24"/>
        </w:rPr>
        <w:t>and Fill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(1)</w:t>
      </w:r>
      <w:r>
        <w:rPr>
          <w:spacing w:val="-1"/>
          <w:sz w:val="24"/>
        </w:rPr>
        <w:t> </w:t>
      </w:r>
      <w:r>
        <w:rPr>
          <w:sz w:val="24"/>
        </w:rPr>
        <w:t>Human</w:t>
      </w:r>
      <w:r>
        <w:rPr>
          <w:spacing w:val="-3"/>
          <w:sz w:val="24"/>
        </w:rPr>
        <w:t> </w:t>
      </w:r>
      <w:r>
        <w:rPr>
          <w:sz w:val="24"/>
        </w:rPr>
        <w:t>Resources</w:t>
      </w:r>
      <w:r>
        <w:rPr>
          <w:spacing w:val="-3"/>
          <w:sz w:val="24"/>
        </w:rPr>
        <w:t> </w:t>
      </w:r>
      <w:r>
        <w:rPr>
          <w:sz w:val="24"/>
        </w:rPr>
        <w:t>Specialist Position</w:t>
      </w:r>
      <w:r>
        <w:rPr>
          <w:spacing w:val="1"/>
          <w:sz w:val="24"/>
        </w:rPr>
        <w:t> </w:t>
      </w:r>
      <w:r>
        <w:rPr>
          <w:sz w:val="24"/>
        </w:rPr>
        <w:t>on January</w:t>
      </w:r>
      <w:r>
        <w:rPr>
          <w:spacing w:val="-1"/>
          <w:sz w:val="24"/>
        </w:rPr>
        <w:t> </w:t>
      </w:r>
      <w:r>
        <w:rPr>
          <w:sz w:val="24"/>
        </w:rPr>
        <w:t>1, </w:t>
      </w:r>
      <w:r>
        <w:rPr>
          <w:spacing w:val="-4"/>
          <w:sz w:val="24"/>
        </w:rPr>
        <w:t>2026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4" w:after="0"/>
        <w:ind w:left="1079" w:right="0" w:hanging="347"/>
        <w:jc w:val="left"/>
        <w:rPr>
          <w:sz w:val="24"/>
        </w:rPr>
      </w:pPr>
      <w:r>
        <w:rPr>
          <w:sz w:val="24"/>
        </w:rPr>
        <w:t>Revised</w:t>
      </w:r>
      <w:r>
        <w:rPr>
          <w:spacing w:val="-2"/>
          <w:sz w:val="24"/>
        </w:rPr>
        <w:t> </w:t>
      </w:r>
      <w:r>
        <w:rPr>
          <w:sz w:val="24"/>
        </w:rPr>
        <w:t>Employment</w:t>
      </w:r>
      <w:r>
        <w:rPr>
          <w:spacing w:val="-2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Policy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2" w:after="0"/>
        <w:ind w:left="1079" w:right="0" w:hanging="347"/>
        <w:jc w:val="left"/>
        <w:rPr>
          <w:sz w:val="24"/>
        </w:rPr>
      </w:pPr>
      <w:r>
        <w:rPr>
          <w:sz w:val="24"/>
        </w:rPr>
        <w:t>Revised</w:t>
      </w:r>
      <w:r>
        <w:rPr>
          <w:spacing w:val="-3"/>
          <w:sz w:val="24"/>
        </w:rPr>
        <w:t> </w:t>
      </w:r>
      <w:r>
        <w:rPr>
          <w:sz w:val="24"/>
        </w:rPr>
        <w:t>Home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Community-Based Services</w:t>
      </w:r>
      <w:r>
        <w:rPr>
          <w:spacing w:val="-5"/>
          <w:sz w:val="24"/>
        </w:rPr>
        <w:t> </w:t>
      </w:r>
      <w:r>
        <w:rPr>
          <w:sz w:val="24"/>
        </w:rPr>
        <w:t>Waivers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Waiting</w:t>
      </w:r>
      <w:r>
        <w:rPr>
          <w:spacing w:val="-2"/>
          <w:sz w:val="24"/>
        </w:rPr>
        <w:t> </w:t>
      </w:r>
      <w:r>
        <w:rPr>
          <w:sz w:val="24"/>
        </w:rPr>
        <w:t>List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Policy</w:t>
      </w:r>
    </w:p>
    <w:p>
      <w:pPr>
        <w:pStyle w:val="Heading2"/>
        <w:spacing w:before="293"/>
      </w:pPr>
      <w:r>
        <w:rPr/>
        <w:t>Department</w:t>
      </w:r>
      <w:r>
        <w:rPr>
          <w:spacing w:val="-3"/>
        </w:rPr>
        <w:t> </w:t>
      </w:r>
      <w:r>
        <w:rPr>
          <w:spacing w:val="-2"/>
        </w:rPr>
        <w:t>Reports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4" w:after="0"/>
        <w:ind w:left="1079" w:right="0" w:hanging="347"/>
        <w:jc w:val="left"/>
        <w:rPr>
          <w:sz w:val="24"/>
        </w:rPr>
      </w:pPr>
      <w:r>
        <w:rPr>
          <w:sz w:val="24"/>
        </w:rPr>
        <w:t>Enrollment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Report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12" w:after="0"/>
        <w:ind w:left="1079" w:right="0" w:hanging="347"/>
        <w:jc w:val="left"/>
        <w:rPr>
          <w:sz w:val="24"/>
        </w:rPr>
      </w:pPr>
      <w:r>
        <w:rPr>
          <w:sz w:val="24"/>
        </w:rPr>
        <w:t>Personnel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Report</w:t>
      </w:r>
    </w:p>
    <w:p>
      <w:pPr>
        <w:spacing w:before="292"/>
        <w:ind w:left="35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sectPr>
      <w:pgSz w:w="12240" w:h="15840"/>
      <w:pgMar w:header="0" w:footer="844" w:top="2160" w:bottom="104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5376">
          <wp:simplePos x="0" y="0"/>
          <wp:positionH relativeFrom="page">
            <wp:posOffset>38186</wp:posOffset>
          </wp:positionH>
          <wp:positionV relativeFrom="page">
            <wp:posOffset>9395280</wp:posOffset>
          </wp:positionV>
          <wp:extent cx="7675410" cy="41811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75410" cy="418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486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3255" cy="13716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325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8.250000pt;height:8.250000pt" o:bullet="t">
        <v:imagedata r:id="rId1" o:title="image3.png"/>
      </v:shape>
    </w:pict>
  </w:numPicBullet>
  <w:numPicBullet w:numPicBulletId="1">
    <w:pict>
      <v:shape id="_x0000_i1076" type="#_x0000_t75" style="width:8.250000pt;height:9.000000pt" o:bullet="t">
        <v:imagedata r:id="rId2" o:title="image8.png"/>
      </v:shape>
    </w:pict>
  </w:numPicBullet>
  <w:abstractNum w:abstractNumId="1">
    <w:multiLevelType w:val="hybridMultilevel"/>
    <w:lvl w:ilvl="0">
      <w:start w:val="0"/>
      <w:numFmt w:val="bullet"/>
      <w:lvlText w:val="&amp;"/>
      <w:lvlPicBulletId w:val="1"/>
      <w:lvlJc w:val="left"/>
      <w:pPr>
        <w:ind w:left="1080" w:hanging="3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3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3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3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3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3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34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080" w:hanging="3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3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3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3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3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3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34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79" w:hanging="347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023" w:right="2660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59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"/>
      <w:ind w:left="1079" w:hanging="34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Chase Waits</dc:creator>
  <dc:title>20251211 December Board Packet - no staff profiles.pdf</dc:title>
  <dcterms:created xsi:type="dcterms:W3CDTF">2025-12-09T20:29:26Z</dcterms:created>
  <dcterms:modified xsi:type="dcterms:W3CDTF">2025-12-09T20:29:26Z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Microsoft: Print To PDF</vt:lpwstr>
  </property>
</Properties>
</file>