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7F42" w14:textId="77777777" w:rsidR="00B25964" w:rsidRPr="003B2A24" w:rsidRDefault="0029558F" w:rsidP="00B54589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 w:rsidRPr="003B2A24">
        <w:rPr>
          <w:rFonts w:eastAsia="Times New Roman"/>
          <w:b/>
        </w:rPr>
        <w:t xml:space="preserve">Finance </w:t>
      </w:r>
      <w:r w:rsidR="00FE40C8" w:rsidRPr="003B2A24">
        <w:rPr>
          <w:rFonts w:eastAsia="Times New Roman"/>
          <w:b/>
        </w:rPr>
        <w:t>Committee</w:t>
      </w:r>
      <w:r w:rsidR="00B25964" w:rsidRPr="003B2A24">
        <w:rPr>
          <w:rFonts w:eastAsia="Times New Roman"/>
          <w:b/>
        </w:rPr>
        <w:t xml:space="preserve"> Meeting </w:t>
      </w:r>
      <w:r w:rsidR="00287412" w:rsidRPr="003B2A24">
        <w:rPr>
          <w:rFonts w:eastAsia="Times New Roman"/>
          <w:b/>
        </w:rPr>
        <w:t>Minutes</w:t>
      </w:r>
    </w:p>
    <w:p w14:paraId="08ECDAC0" w14:textId="522DF8CB" w:rsidR="00B25964" w:rsidRPr="003B2A24" w:rsidRDefault="00C3594A" w:rsidP="00B54589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 xml:space="preserve">Tuesday, October </w:t>
      </w:r>
      <w:r w:rsidR="00D50706">
        <w:rPr>
          <w:rFonts w:eastAsia="Times New Roman"/>
          <w:b/>
        </w:rPr>
        <w:t>1</w:t>
      </w:r>
      <w:r w:rsidR="00633381">
        <w:rPr>
          <w:rFonts w:eastAsia="Times New Roman"/>
          <w:b/>
        </w:rPr>
        <w:t>,</w:t>
      </w:r>
      <w:r w:rsidR="00D50706">
        <w:rPr>
          <w:rFonts w:eastAsia="Times New Roman"/>
          <w:b/>
        </w:rPr>
        <w:t xml:space="preserve"> 2024</w:t>
      </w:r>
    </w:p>
    <w:p w14:paraId="0190AE14" w14:textId="77777777" w:rsidR="009818B9" w:rsidRPr="003B2A24" w:rsidRDefault="009818B9" w:rsidP="00B2596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1F8E8743" w14:textId="77777777" w:rsidR="00B25964" w:rsidRPr="003B2A24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3B2A24">
        <w:rPr>
          <w:rFonts w:asciiTheme="minorHAnsi" w:eastAsia="Times New Roman" w:hAnsiTheme="minorHAnsi"/>
          <w:b/>
        </w:rPr>
        <w:t>Call to Order</w:t>
      </w:r>
    </w:p>
    <w:p w14:paraId="39E7D6F1" w14:textId="471160D0" w:rsidR="00B25964" w:rsidRPr="003B2A24" w:rsidRDefault="00D50706" w:rsidP="00B25964">
      <w:pPr>
        <w:spacing w:after="0" w:line="24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Michael Fulton</w:t>
      </w:r>
      <w:r w:rsidR="004B2127" w:rsidRPr="003B2A24">
        <w:rPr>
          <w:rFonts w:asciiTheme="minorHAnsi" w:eastAsia="Times New Roman" w:hAnsiTheme="minorHAnsi"/>
        </w:rPr>
        <w:t xml:space="preserve">, </w:t>
      </w:r>
      <w:r w:rsidR="0029558F" w:rsidRPr="003B2A24">
        <w:rPr>
          <w:rFonts w:asciiTheme="minorHAnsi" w:eastAsia="Times New Roman" w:hAnsiTheme="minorHAnsi"/>
        </w:rPr>
        <w:t>Finance</w:t>
      </w:r>
      <w:r w:rsidR="004B2127" w:rsidRPr="003B2A24">
        <w:rPr>
          <w:rFonts w:asciiTheme="minorHAnsi" w:eastAsia="Times New Roman" w:hAnsiTheme="minorHAnsi"/>
        </w:rPr>
        <w:t xml:space="preserve"> Committee Chairperson, called the meeting to order at </w:t>
      </w:r>
      <w:r>
        <w:rPr>
          <w:rFonts w:asciiTheme="minorHAnsi" w:eastAsia="Times New Roman" w:hAnsiTheme="minorHAnsi"/>
        </w:rPr>
        <w:t>4:33</w:t>
      </w:r>
      <w:r w:rsidR="00AE533A" w:rsidRPr="003B2A24">
        <w:rPr>
          <w:rFonts w:asciiTheme="minorHAnsi" w:eastAsia="Times New Roman" w:hAnsiTheme="minorHAnsi"/>
        </w:rPr>
        <w:t xml:space="preserve"> p.m</w:t>
      </w:r>
      <w:r w:rsidR="004B2127" w:rsidRPr="003B2A24">
        <w:rPr>
          <w:rFonts w:asciiTheme="minorHAnsi" w:eastAsia="Times New Roman" w:hAnsiTheme="minorHAnsi"/>
        </w:rPr>
        <w:t xml:space="preserve">. on </w:t>
      </w:r>
      <w:r w:rsidR="00C3594A">
        <w:rPr>
          <w:rFonts w:asciiTheme="minorHAnsi" w:eastAsia="Times New Roman" w:hAnsiTheme="minorHAnsi"/>
        </w:rPr>
        <w:t xml:space="preserve">Tuesday, October </w:t>
      </w:r>
      <w:r>
        <w:rPr>
          <w:rFonts w:asciiTheme="minorHAnsi" w:eastAsia="Times New Roman" w:hAnsiTheme="minorHAnsi"/>
        </w:rPr>
        <w:t>1</w:t>
      </w:r>
      <w:r w:rsidR="00C3594A">
        <w:rPr>
          <w:rFonts w:asciiTheme="minorHAnsi" w:eastAsia="Times New Roman" w:hAnsiTheme="minorHAnsi"/>
        </w:rPr>
        <w:t>, 202</w:t>
      </w:r>
      <w:r>
        <w:rPr>
          <w:rFonts w:asciiTheme="minorHAnsi" w:eastAsia="Times New Roman" w:hAnsiTheme="minorHAnsi"/>
        </w:rPr>
        <w:t>4</w:t>
      </w:r>
      <w:r w:rsidR="00C3594A">
        <w:rPr>
          <w:rFonts w:asciiTheme="minorHAnsi" w:eastAsia="Times New Roman" w:hAnsiTheme="minorHAnsi"/>
        </w:rPr>
        <w:t>.</w:t>
      </w:r>
    </w:p>
    <w:p w14:paraId="0E2DA339" w14:textId="77777777" w:rsidR="004B2127" w:rsidRPr="003B2A24" w:rsidRDefault="004B2127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07DB7E67" w14:textId="77777777" w:rsidR="00B25964" w:rsidRPr="003B2A24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3B2A24">
        <w:rPr>
          <w:rFonts w:asciiTheme="minorHAnsi" w:eastAsia="Times New Roman" w:hAnsiTheme="minorHAnsi"/>
          <w:b/>
        </w:rPr>
        <w:t>Roll Call</w:t>
      </w:r>
    </w:p>
    <w:p w14:paraId="0A8CEDD8" w14:textId="0B195492" w:rsidR="00874C6B" w:rsidRDefault="004B2127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3B2A24">
        <w:rPr>
          <w:rFonts w:asciiTheme="minorHAnsi" w:hAnsiTheme="minorHAnsi"/>
          <w:color w:val="000000"/>
        </w:rPr>
        <w:t>Members present:</w:t>
      </w:r>
      <w:r w:rsidRPr="003B2A24">
        <w:rPr>
          <w:rFonts w:asciiTheme="minorHAnsi" w:hAnsiTheme="minorHAnsi"/>
          <w:color w:val="000000"/>
        </w:rPr>
        <w:tab/>
      </w:r>
      <w:r w:rsidR="00D50706">
        <w:rPr>
          <w:rFonts w:asciiTheme="minorHAnsi" w:hAnsiTheme="minorHAnsi"/>
          <w:color w:val="000000"/>
        </w:rPr>
        <w:t>Michael Fulton and Erica Fouss</w:t>
      </w:r>
    </w:p>
    <w:p w14:paraId="2E83D225" w14:textId="471C3B43" w:rsidR="00D50706" w:rsidRPr="003B2A24" w:rsidRDefault="00D50706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absent: </w:t>
      </w:r>
      <w:r>
        <w:rPr>
          <w:rFonts w:asciiTheme="minorHAnsi" w:hAnsiTheme="minorHAnsi"/>
          <w:color w:val="000000"/>
        </w:rPr>
        <w:tab/>
        <w:t>Ted Klecker</w:t>
      </w:r>
    </w:p>
    <w:p w14:paraId="5B8D2254" w14:textId="77777777" w:rsidR="00A31073" w:rsidRPr="003B2A24" w:rsidRDefault="00A31073" w:rsidP="0029558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</w:p>
    <w:p w14:paraId="025439BD" w14:textId="392AB835" w:rsidR="00C3594A" w:rsidRPr="00012E4A" w:rsidRDefault="008237B0" w:rsidP="00C3594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 w:rsidRPr="003B2A24">
        <w:rPr>
          <w:rFonts w:asciiTheme="minorHAnsi" w:hAnsiTheme="minorHAnsi"/>
          <w:color w:val="000000"/>
        </w:rPr>
        <w:t>Others present:</w:t>
      </w:r>
      <w:r w:rsidRPr="003B2A24">
        <w:rPr>
          <w:rFonts w:asciiTheme="minorHAnsi" w:hAnsiTheme="minorHAnsi"/>
          <w:color w:val="000000"/>
        </w:rPr>
        <w:tab/>
      </w:r>
      <w:r w:rsidR="00C3594A" w:rsidRPr="00012E4A">
        <w:rPr>
          <w:rFonts w:asciiTheme="minorHAnsi" w:hAnsiTheme="minorHAnsi"/>
          <w:color w:val="000000"/>
        </w:rPr>
        <w:t xml:space="preserve">Kristine Hodge, Superintendent; </w:t>
      </w:r>
      <w:r w:rsidR="00C3594A">
        <w:rPr>
          <w:rFonts w:asciiTheme="minorHAnsi" w:hAnsiTheme="minorHAnsi"/>
          <w:color w:val="000000"/>
        </w:rPr>
        <w:t xml:space="preserve">Amy Funk, Senior Director of Operations and Finance; </w:t>
      </w:r>
      <w:r w:rsidR="00D50706">
        <w:rPr>
          <w:rFonts w:asciiTheme="minorHAnsi" w:hAnsiTheme="minorHAnsi"/>
          <w:color w:val="000000"/>
        </w:rPr>
        <w:t>Melinda Draper, Senior Director of Compliance and Administrative Services</w:t>
      </w:r>
      <w:r w:rsidR="00C3594A" w:rsidRPr="00012E4A">
        <w:rPr>
          <w:rFonts w:asciiTheme="minorHAnsi" w:hAnsiTheme="minorHAnsi"/>
          <w:color w:val="000000"/>
        </w:rPr>
        <w:t xml:space="preserve">; </w:t>
      </w:r>
      <w:r w:rsidR="00D50706">
        <w:rPr>
          <w:rFonts w:asciiTheme="minorHAnsi" w:hAnsiTheme="minorHAnsi"/>
          <w:color w:val="000000"/>
        </w:rPr>
        <w:t xml:space="preserve">Allison Walters, Director of Human Resources; </w:t>
      </w:r>
      <w:r w:rsidR="00C3594A">
        <w:rPr>
          <w:rFonts w:asciiTheme="minorHAnsi" w:hAnsiTheme="minorHAnsi"/>
          <w:color w:val="000000"/>
        </w:rPr>
        <w:t>and Jennifer Bianchi, Executive Assistant</w:t>
      </w:r>
    </w:p>
    <w:p w14:paraId="2B4C5D75" w14:textId="77777777" w:rsidR="009C78A9" w:rsidRPr="003B2A24" w:rsidRDefault="009C78A9" w:rsidP="00B2596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2BAA1B03" w14:textId="77777777" w:rsidR="00B25964" w:rsidRPr="003B2A24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3B2A24">
        <w:rPr>
          <w:rFonts w:asciiTheme="minorHAnsi" w:eastAsia="Times New Roman" w:hAnsiTheme="minorHAnsi"/>
          <w:b/>
        </w:rPr>
        <w:t>Public Comments</w:t>
      </w:r>
    </w:p>
    <w:p w14:paraId="37DAFCD6" w14:textId="77777777" w:rsidR="0029558F" w:rsidRPr="003B2A24" w:rsidRDefault="0029558F" w:rsidP="00B25964">
      <w:pPr>
        <w:spacing w:after="0" w:line="240" w:lineRule="auto"/>
        <w:rPr>
          <w:rFonts w:asciiTheme="minorHAnsi" w:eastAsia="Times New Roman" w:hAnsiTheme="minorHAnsi"/>
        </w:rPr>
      </w:pPr>
      <w:r w:rsidRPr="003B2A24">
        <w:rPr>
          <w:rFonts w:asciiTheme="minorHAnsi" w:eastAsia="Times New Roman" w:hAnsiTheme="minorHAnsi"/>
        </w:rPr>
        <w:t>None</w:t>
      </w:r>
    </w:p>
    <w:p w14:paraId="672260CD" w14:textId="77777777" w:rsidR="0026311F" w:rsidRPr="003B2A24" w:rsidRDefault="0026311F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2CE8881E" w14:textId="77777777" w:rsidR="001C7106" w:rsidRPr="003B2A24" w:rsidRDefault="00211E2A" w:rsidP="001C7106">
      <w:pPr>
        <w:spacing w:after="0"/>
        <w:rPr>
          <w:rFonts w:asciiTheme="minorHAnsi" w:hAnsiTheme="minorHAnsi"/>
          <w:b/>
        </w:rPr>
      </w:pPr>
      <w:r w:rsidRPr="003B2A24">
        <w:rPr>
          <w:rFonts w:asciiTheme="minorHAnsi" w:hAnsiTheme="minorHAnsi"/>
          <w:b/>
        </w:rPr>
        <w:t>A</w:t>
      </w:r>
      <w:r w:rsidR="001C7106" w:rsidRPr="003B2A24">
        <w:rPr>
          <w:rFonts w:asciiTheme="minorHAnsi" w:hAnsiTheme="minorHAnsi"/>
          <w:b/>
        </w:rPr>
        <w:t>pproval of Minutes</w:t>
      </w:r>
    </w:p>
    <w:p w14:paraId="6FBAB319" w14:textId="4AD57BBC" w:rsidR="001C7106" w:rsidRDefault="00D50706" w:rsidP="001C710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Erica Fouss</w:t>
      </w:r>
      <w:r w:rsidR="002C3586">
        <w:rPr>
          <w:rFonts w:asciiTheme="minorHAnsi" w:hAnsiTheme="minorHAnsi"/>
        </w:rPr>
        <w:t xml:space="preserve"> </w:t>
      </w:r>
      <w:r w:rsidR="001C7106" w:rsidRPr="003B2A24">
        <w:rPr>
          <w:rFonts w:asciiTheme="minorHAnsi" w:hAnsiTheme="minorHAnsi"/>
        </w:rPr>
        <w:t>moved to approve the minutes from the</w:t>
      </w:r>
      <w:r w:rsidR="005B563A" w:rsidRPr="003B2A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October 3, 2023</w:t>
      </w:r>
      <w:r w:rsidR="004A657E" w:rsidRPr="003B2A24">
        <w:rPr>
          <w:rFonts w:asciiTheme="minorHAnsi" w:hAnsiTheme="minorHAnsi"/>
        </w:rPr>
        <w:t xml:space="preserve"> </w:t>
      </w:r>
      <w:r w:rsidR="001C7106" w:rsidRPr="003B2A24">
        <w:rPr>
          <w:rFonts w:asciiTheme="minorHAnsi" w:hAnsiTheme="minorHAnsi"/>
        </w:rPr>
        <w:t>Finance</w:t>
      </w:r>
      <w:r w:rsidR="00321FC6" w:rsidRPr="003B2A24">
        <w:rPr>
          <w:rFonts w:asciiTheme="minorHAnsi" w:hAnsiTheme="minorHAnsi"/>
        </w:rPr>
        <w:t xml:space="preserve"> Committee m</w:t>
      </w:r>
      <w:r w:rsidR="001C7106" w:rsidRPr="003B2A24">
        <w:rPr>
          <w:rFonts w:asciiTheme="minorHAnsi" w:hAnsiTheme="minorHAnsi"/>
        </w:rPr>
        <w:t xml:space="preserve">eeting </w:t>
      </w:r>
      <w:r w:rsidR="00A11453">
        <w:rPr>
          <w:rFonts w:asciiTheme="minorHAnsi" w:hAnsiTheme="minorHAnsi"/>
        </w:rPr>
        <w:t xml:space="preserve">following </w:t>
      </w:r>
      <w:r>
        <w:rPr>
          <w:rFonts w:asciiTheme="minorHAnsi" w:hAnsiTheme="minorHAnsi"/>
        </w:rPr>
        <w:t>the correction</w:t>
      </w:r>
      <w:r w:rsidR="00633381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made to the motions of the Core Team contracts for Keller Speech Therapy, LLC, Petras Pediatric Rehab, LLC, and Sensory Solutions, LLC</w:t>
      </w:r>
      <w:r w:rsidR="001C7106" w:rsidRPr="003B2A24">
        <w:rPr>
          <w:rFonts w:asciiTheme="minorHAnsi" w:hAnsiTheme="minorHAnsi"/>
        </w:rPr>
        <w:t>.</w:t>
      </w:r>
      <w:r w:rsidR="0052542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Michael Fulton</w:t>
      </w:r>
      <w:r w:rsidR="001C7106" w:rsidRPr="003B2A24">
        <w:rPr>
          <w:rFonts w:asciiTheme="minorHAnsi" w:hAnsiTheme="minorHAnsi"/>
        </w:rPr>
        <w:t xml:space="preserve"> seconded the motion.</w:t>
      </w:r>
      <w:r w:rsidR="00525423">
        <w:rPr>
          <w:rFonts w:asciiTheme="minorHAnsi" w:hAnsiTheme="minorHAnsi"/>
        </w:rPr>
        <w:t xml:space="preserve">  </w:t>
      </w:r>
      <w:r w:rsidR="001C7106" w:rsidRPr="003B2A24">
        <w:rPr>
          <w:rFonts w:asciiTheme="minorHAnsi" w:hAnsiTheme="minorHAnsi"/>
        </w:rPr>
        <w:t>The motion carried.</w:t>
      </w:r>
    </w:p>
    <w:p w14:paraId="5FE3803F" w14:textId="35BBD045" w:rsidR="001B3531" w:rsidRDefault="001B3531" w:rsidP="001C7106">
      <w:pPr>
        <w:spacing w:after="0"/>
        <w:rPr>
          <w:rFonts w:asciiTheme="minorHAnsi" w:hAnsiTheme="minorHAnsi"/>
        </w:rPr>
      </w:pPr>
    </w:p>
    <w:p w14:paraId="07B5222C" w14:textId="77777777" w:rsidR="00B8564E" w:rsidRPr="003B2A24" w:rsidRDefault="004A657E" w:rsidP="00B25964">
      <w:pPr>
        <w:spacing w:after="0"/>
        <w:rPr>
          <w:rFonts w:asciiTheme="minorHAnsi" w:hAnsiTheme="minorHAnsi"/>
          <w:b/>
        </w:rPr>
      </w:pPr>
      <w:r w:rsidRPr="003B2A24">
        <w:rPr>
          <w:rFonts w:asciiTheme="minorHAnsi" w:hAnsiTheme="minorHAnsi"/>
          <w:b/>
        </w:rPr>
        <w:t>Action Items</w:t>
      </w:r>
    </w:p>
    <w:p w14:paraId="56DEFF09" w14:textId="727B5730" w:rsidR="0093740D" w:rsidRDefault="00467925" w:rsidP="001B3531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202</w:t>
      </w:r>
      <w:r w:rsidR="00D50706">
        <w:rPr>
          <w:rFonts w:asciiTheme="minorHAnsi" w:hAnsiTheme="minorHAnsi"/>
          <w:bCs/>
          <w:iCs/>
        </w:rPr>
        <w:t>5</w:t>
      </w:r>
      <w:r>
        <w:rPr>
          <w:rFonts w:asciiTheme="minorHAnsi" w:hAnsiTheme="minorHAnsi"/>
          <w:bCs/>
          <w:iCs/>
        </w:rPr>
        <w:t xml:space="preserve"> Budget</w:t>
      </w:r>
    </w:p>
    <w:p w14:paraId="1E001679" w14:textId="79C7B268" w:rsidR="0093740D" w:rsidRDefault="00D50706" w:rsidP="0093740D">
      <w:p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iCs/>
        </w:rPr>
        <w:t>Erica Fouss</w:t>
      </w:r>
      <w:r w:rsidR="00B05176">
        <w:rPr>
          <w:rFonts w:asciiTheme="minorHAnsi" w:hAnsiTheme="minorHAnsi"/>
          <w:bCs/>
          <w:iCs/>
        </w:rPr>
        <w:t xml:space="preserve"> </w:t>
      </w:r>
      <w:r w:rsidR="0093740D">
        <w:rPr>
          <w:rFonts w:asciiTheme="minorHAnsi" w:hAnsiTheme="minorHAnsi"/>
          <w:bCs/>
          <w:iCs/>
        </w:rPr>
        <w:t xml:space="preserve">moved to </w:t>
      </w:r>
      <w:r w:rsidR="00467925">
        <w:rPr>
          <w:rFonts w:asciiTheme="minorHAnsi" w:hAnsiTheme="minorHAnsi"/>
          <w:bCs/>
          <w:iCs/>
        </w:rPr>
        <w:t xml:space="preserve">recommend that the Board approve the </w:t>
      </w:r>
      <w:r w:rsidR="0016015D">
        <w:rPr>
          <w:rFonts w:asciiTheme="minorHAnsi" w:hAnsiTheme="minorHAnsi"/>
          <w:bCs/>
          <w:iCs/>
        </w:rPr>
        <w:t>202</w:t>
      </w:r>
      <w:r>
        <w:rPr>
          <w:rFonts w:asciiTheme="minorHAnsi" w:hAnsiTheme="minorHAnsi"/>
          <w:bCs/>
          <w:iCs/>
        </w:rPr>
        <w:t>5</w:t>
      </w:r>
      <w:r w:rsidR="00467925">
        <w:rPr>
          <w:rFonts w:asciiTheme="minorHAnsi" w:hAnsiTheme="minorHAnsi"/>
          <w:bCs/>
          <w:iCs/>
        </w:rPr>
        <w:t xml:space="preserve"> Budget</w:t>
      </w:r>
      <w:r w:rsidR="00967CEE">
        <w:rPr>
          <w:rFonts w:asciiTheme="minorHAnsi" w:hAnsiTheme="minorHAnsi"/>
          <w:bCs/>
          <w:iCs/>
        </w:rPr>
        <w:t xml:space="preserve"> with </w:t>
      </w:r>
      <w:r w:rsidR="00A6637C">
        <w:rPr>
          <w:rFonts w:asciiTheme="minorHAnsi" w:hAnsiTheme="minorHAnsi"/>
          <w:bCs/>
          <w:iCs/>
        </w:rPr>
        <w:t xml:space="preserve">the following </w:t>
      </w:r>
      <w:r w:rsidR="00967CEE">
        <w:rPr>
          <w:rFonts w:asciiTheme="minorHAnsi" w:hAnsiTheme="minorHAnsi"/>
          <w:bCs/>
          <w:iCs/>
        </w:rPr>
        <w:t>revisions</w:t>
      </w:r>
      <w:r w:rsidR="00A6637C">
        <w:rPr>
          <w:rFonts w:asciiTheme="minorHAnsi" w:hAnsiTheme="minorHAnsi"/>
          <w:bCs/>
          <w:iCs/>
        </w:rPr>
        <w:t xml:space="preserve">: </w:t>
      </w:r>
      <w:r w:rsidR="00967CEE">
        <w:rPr>
          <w:rFonts w:asciiTheme="minorHAnsi" w:hAnsiTheme="minorHAnsi"/>
          <w:bCs/>
          <w:iCs/>
        </w:rPr>
        <w:t xml:space="preserve">rescinding two positions, adjusting the waiver match transfer, </w:t>
      </w:r>
      <w:r w:rsidR="00A6637C">
        <w:rPr>
          <w:rFonts w:asciiTheme="minorHAnsi" w:hAnsiTheme="minorHAnsi"/>
          <w:bCs/>
          <w:iCs/>
        </w:rPr>
        <w:t>reducing the number of</w:t>
      </w:r>
      <w:r w:rsidR="00341AE1">
        <w:rPr>
          <w:rFonts w:asciiTheme="minorHAnsi" w:hAnsiTheme="minorHAnsi"/>
          <w:bCs/>
          <w:iCs/>
        </w:rPr>
        <w:t xml:space="preserve"> </w:t>
      </w:r>
      <w:r w:rsidR="00967CEE">
        <w:rPr>
          <w:rFonts w:asciiTheme="minorHAnsi" w:hAnsiTheme="minorHAnsi"/>
          <w:bCs/>
          <w:iCs/>
        </w:rPr>
        <w:t>waivers</w:t>
      </w:r>
      <w:r w:rsidR="00341AE1">
        <w:rPr>
          <w:rFonts w:asciiTheme="minorHAnsi" w:hAnsiTheme="minorHAnsi"/>
          <w:bCs/>
          <w:iCs/>
        </w:rPr>
        <w:t>,</w:t>
      </w:r>
      <w:r w:rsidR="00967CEE">
        <w:rPr>
          <w:rFonts w:asciiTheme="minorHAnsi" w:hAnsiTheme="minorHAnsi"/>
          <w:bCs/>
          <w:iCs/>
        </w:rPr>
        <w:t xml:space="preserve"> and adjusting compensation to four percent</w:t>
      </w:r>
      <w:r w:rsidR="0093740D">
        <w:rPr>
          <w:rFonts w:asciiTheme="minorHAnsi" w:hAnsiTheme="minorHAnsi"/>
          <w:color w:val="000000"/>
        </w:rPr>
        <w:t>.</w:t>
      </w:r>
      <w:r w:rsidR="00525423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>Michael Fulton</w:t>
      </w:r>
      <w:r w:rsidR="00B05176">
        <w:rPr>
          <w:rFonts w:asciiTheme="minorHAnsi" w:hAnsiTheme="minorHAnsi"/>
          <w:color w:val="000000"/>
        </w:rPr>
        <w:t xml:space="preserve"> </w:t>
      </w:r>
      <w:r w:rsidR="0093740D">
        <w:rPr>
          <w:rFonts w:asciiTheme="minorHAnsi" w:hAnsiTheme="minorHAnsi"/>
          <w:color w:val="000000"/>
        </w:rPr>
        <w:t>seconded the motion.</w:t>
      </w:r>
      <w:r w:rsidR="00525423">
        <w:rPr>
          <w:rFonts w:asciiTheme="minorHAnsi" w:hAnsiTheme="minorHAnsi"/>
          <w:color w:val="000000"/>
        </w:rPr>
        <w:t xml:space="preserve">  </w:t>
      </w:r>
      <w:r w:rsidR="0093740D">
        <w:rPr>
          <w:rFonts w:asciiTheme="minorHAnsi" w:hAnsiTheme="minorHAnsi"/>
          <w:color w:val="000000"/>
        </w:rPr>
        <w:t>The motion carried.</w:t>
      </w:r>
    </w:p>
    <w:p w14:paraId="6DDD920E" w14:textId="77777777" w:rsidR="00D50706" w:rsidRDefault="00D50706" w:rsidP="0093740D">
      <w:pPr>
        <w:spacing w:after="0"/>
        <w:rPr>
          <w:rFonts w:asciiTheme="minorHAnsi" w:hAnsiTheme="minorHAnsi"/>
          <w:color w:val="000000"/>
        </w:rPr>
      </w:pPr>
    </w:p>
    <w:p w14:paraId="73451D0A" w14:textId="718C55F3" w:rsidR="00D50706" w:rsidRPr="00D50706" w:rsidRDefault="00D50706" w:rsidP="0093740D">
      <w:pPr>
        <w:spacing w:after="0"/>
        <w:rPr>
          <w:rFonts w:asciiTheme="minorHAnsi" w:hAnsiTheme="minorHAnsi"/>
          <w:b/>
          <w:bCs/>
          <w:color w:val="000000"/>
        </w:rPr>
      </w:pPr>
      <w:r w:rsidRPr="00D50706">
        <w:rPr>
          <w:rFonts w:asciiTheme="minorHAnsi" w:hAnsiTheme="minorHAnsi"/>
          <w:b/>
          <w:bCs/>
          <w:color w:val="000000"/>
        </w:rPr>
        <w:t>Discussion Items</w:t>
      </w:r>
    </w:p>
    <w:p w14:paraId="3B62371F" w14:textId="2FBF2808" w:rsidR="0016015D" w:rsidRDefault="00D50706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bookmarkStart w:id="0" w:name="_Hlk147245331"/>
      <w:bookmarkStart w:id="1" w:name="_Hlk146264338"/>
      <w:r>
        <w:rPr>
          <w:rFonts w:asciiTheme="minorHAnsi" w:hAnsiTheme="minorHAnsi"/>
        </w:rPr>
        <w:t>The Committee discussed the Medicaid Waiver Match and the transfer of appropriation in the amount of $850,000.</w:t>
      </w:r>
    </w:p>
    <w:p w14:paraId="7F522C33" w14:textId="558548CD" w:rsidR="00D50706" w:rsidRPr="00D50706" w:rsidRDefault="00D50706" w:rsidP="00D5070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Erica Fouss moved to recommend that the Board approve the transfer of appropriation in the amount of $850,000.</w:t>
      </w:r>
      <w:r w:rsidR="0052542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Michael Fulton seconded the motion.</w:t>
      </w:r>
      <w:r w:rsidR="0052542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The motion carried.</w:t>
      </w:r>
    </w:p>
    <w:bookmarkEnd w:id="0"/>
    <w:p w14:paraId="36347B27" w14:textId="77777777" w:rsidR="0016015D" w:rsidRPr="001A7FE8" w:rsidRDefault="0016015D" w:rsidP="0016015D">
      <w:pPr>
        <w:spacing w:after="0"/>
        <w:rPr>
          <w:rFonts w:asciiTheme="minorHAnsi" w:hAnsiTheme="minorHAnsi"/>
        </w:rPr>
      </w:pPr>
    </w:p>
    <w:p w14:paraId="1665497B" w14:textId="7D44D8A6" w:rsidR="0016015D" w:rsidRDefault="00D50706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Committee discussed </w:t>
      </w:r>
      <w:r w:rsidR="00967CEE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2024</w:t>
      </w:r>
      <w:r w:rsidR="00967CEE">
        <w:rPr>
          <w:rFonts w:asciiTheme="minorHAnsi" w:hAnsiTheme="minorHAnsi"/>
        </w:rPr>
        <w:t xml:space="preserve"> </w:t>
      </w:r>
      <w:r w:rsidR="0016015D">
        <w:rPr>
          <w:rFonts w:asciiTheme="minorHAnsi" w:hAnsiTheme="minorHAnsi"/>
        </w:rPr>
        <w:t xml:space="preserve">Core Team </w:t>
      </w:r>
      <w:r>
        <w:rPr>
          <w:rFonts w:asciiTheme="minorHAnsi" w:hAnsiTheme="minorHAnsi"/>
        </w:rPr>
        <w:t>c</w:t>
      </w:r>
      <w:r w:rsidR="0016015D">
        <w:rPr>
          <w:rFonts w:asciiTheme="minorHAnsi" w:hAnsiTheme="minorHAnsi"/>
        </w:rPr>
        <w:t xml:space="preserve">ontract </w:t>
      </w:r>
      <w:r>
        <w:rPr>
          <w:rFonts w:asciiTheme="minorHAnsi" w:hAnsiTheme="minorHAnsi"/>
        </w:rPr>
        <w:t>addendums</w:t>
      </w:r>
      <w:r w:rsidR="003E23E1">
        <w:rPr>
          <w:rFonts w:asciiTheme="minorHAnsi" w:hAnsiTheme="minorHAnsi"/>
        </w:rPr>
        <w:t>.</w:t>
      </w:r>
    </w:p>
    <w:p w14:paraId="46C0C402" w14:textId="4EF68028" w:rsidR="0016015D" w:rsidRDefault="00D50706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Erica Fouss</w:t>
      </w:r>
      <w:r w:rsidR="0016015D">
        <w:rPr>
          <w:rFonts w:asciiTheme="minorHAnsi" w:hAnsiTheme="minorHAnsi"/>
        </w:rPr>
        <w:t xml:space="preserve"> moved to recommend that the Board approve the </w:t>
      </w:r>
      <w:r>
        <w:rPr>
          <w:rFonts w:asciiTheme="minorHAnsi" w:hAnsiTheme="minorHAnsi"/>
        </w:rPr>
        <w:t xml:space="preserve">2024 </w:t>
      </w:r>
      <w:r w:rsidR="0016015D">
        <w:rPr>
          <w:rFonts w:asciiTheme="minorHAnsi" w:hAnsiTheme="minorHAnsi"/>
        </w:rPr>
        <w:t xml:space="preserve">Core Team contract </w:t>
      </w:r>
      <w:r>
        <w:rPr>
          <w:rFonts w:asciiTheme="minorHAnsi" w:hAnsiTheme="minorHAnsi"/>
        </w:rPr>
        <w:t xml:space="preserve">addendums for ABC Therapies, Inc.; Let’s Talk, LLC; Petras Pediatric Rehab, LLC; </w:t>
      </w:r>
      <w:r w:rsidR="006C2148">
        <w:rPr>
          <w:rFonts w:asciiTheme="minorHAnsi" w:hAnsiTheme="minorHAnsi"/>
        </w:rPr>
        <w:t xml:space="preserve">and </w:t>
      </w:r>
      <w:r w:rsidR="00967CEE">
        <w:rPr>
          <w:rFonts w:asciiTheme="minorHAnsi" w:hAnsiTheme="minorHAnsi"/>
        </w:rPr>
        <w:t>Professional Speech Services, Inc.</w:t>
      </w:r>
      <w:r w:rsidR="006C2148">
        <w:rPr>
          <w:rFonts w:asciiTheme="minorHAnsi" w:hAnsiTheme="minorHAnsi"/>
        </w:rPr>
        <w:t xml:space="preserve">  </w:t>
      </w:r>
      <w:r w:rsidR="00967CEE">
        <w:rPr>
          <w:rFonts w:asciiTheme="minorHAnsi" w:hAnsiTheme="minorHAnsi"/>
        </w:rPr>
        <w:t>Michael Fulton</w:t>
      </w:r>
      <w:r w:rsidR="002C6EBF">
        <w:rPr>
          <w:rFonts w:asciiTheme="minorHAnsi" w:hAnsiTheme="minorHAnsi"/>
        </w:rPr>
        <w:t xml:space="preserve"> </w:t>
      </w:r>
      <w:r w:rsidR="0016015D">
        <w:rPr>
          <w:rFonts w:asciiTheme="minorHAnsi" w:hAnsiTheme="minorHAnsi"/>
        </w:rPr>
        <w:t>seconded the motion.</w:t>
      </w:r>
      <w:r w:rsidR="00525423">
        <w:rPr>
          <w:rFonts w:asciiTheme="minorHAnsi" w:hAnsiTheme="minorHAnsi"/>
        </w:rPr>
        <w:t xml:space="preserve">  </w:t>
      </w:r>
      <w:r w:rsidR="0016015D">
        <w:rPr>
          <w:rFonts w:asciiTheme="minorHAnsi" w:hAnsiTheme="minorHAnsi"/>
        </w:rPr>
        <w:t>The motion carried.</w:t>
      </w:r>
    </w:p>
    <w:bookmarkEnd w:id="1"/>
    <w:p w14:paraId="2104FB2D" w14:textId="77777777" w:rsidR="00593BE3" w:rsidRPr="003B2A24" w:rsidRDefault="00593BE3" w:rsidP="001B3531">
      <w:pPr>
        <w:spacing w:after="0"/>
        <w:rPr>
          <w:rFonts w:asciiTheme="minorHAnsi" w:hAnsiTheme="minorHAnsi"/>
        </w:rPr>
      </w:pPr>
    </w:p>
    <w:p w14:paraId="06DCB396" w14:textId="02167F82" w:rsidR="00B25964" w:rsidRPr="003B2A24" w:rsidRDefault="00B25964" w:rsidP="00B25964">
      <w:pPr>
        <w:spacing w:after="0" w:line="240" w:lineRule="auto"/>
      </w:pPr>
      <w:r w:rsidRPr="003B2A24">
        <w:rPr>
          <w:rFonts w:asciiTheme="minorHAnsi" w:hAnsiTheme="minorHAnsi"/>
          <w:b/>
        </w:rPr>
        <w:lastRenderedPageBreak/>
        <w:t>Adjournment</w:t>
      </w:r>
    </w:p>
    <w:p w14:paraId="5BE22921" w14:textId="6671CBC9" w:rsidR="008F1B95" w:rsidRPr="003B2A24" w:rsidRDefault="00967CEE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Erica Fouss</w:t>
      </w:r>
      <w:r w:rsidR="00940D67">
        <w:rPr>
          <w:rFonts w:asciiTheme="minorHAnsi" w:hAnsiTheme="minorHAnsi"/>
          <w:color w:val="000000"/>
        </w:rPr>
        <w:t xml:space="preserve"> </w:t>
      </w:r>
      <w:r w:rsidR="00874C6B" w:rsidRPr="003B2A24">
        <w:rPr>
          <w:rFonts w:asciiTheme="minorHAnsi" w:hAnsiTheme="minorHAnsi"/>
          <w:color w:val="000000"/>
        </w:rPr>
        <w:t>moved to adjourn the meeting.</w:t>
      </w:r>
      <w:r w:rsidR="00525423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>Michael Fulton</w:t>
      </w:r>
      <w:r w:rsidR="00940D67">
        <w:rPr>
          <w:rFonts w:asciiTheme="minorHAnsi" w:hAnsiTheme="minorHAnsi"/>
          <w:color w:val="000000"/>
        </w:rPr>
        <w:t xml:space="preserve"> </w:t>
      </w:r>
      <w:r w:rsidR="00874C6B" w:rsidRPr="003B2A24">
        <w:rPr>
          <w:rFonts w:asciiTheme="minorHAnsi" w:hAnsiTheme="minorHAnsi"/>
          <w:color w:val="000000"/>
        </w:rPr>
        <w:t>seconded the motion.</w:t>
      </w:r>
      <w:r w:rsidR="00525423">
        <w:rPr>
          <w:rFonts w:asciiTheme="minorHAnsi" w:hAnsiTheme="minorHAnsi"/>
          <w:color w:val="000000"/>
        </w:rPr>
        <w:t xml:space="preserve">  </w:t>
      </w:r>
      <w:r w:rsidR="00B702C4" w:rsidRPr="003B2A24">
        <w:rPr>
          <w:rFonts w:asciiTheme="minorHAnsi" w:hAnsiTheme="minorHAnsi"/>
          <w:color w:val="000000"/>
        </w:rPr>
        <w:t>The</w:t>
      </w:r>
      <w:r w:rsidR="00874C6B" w:rsidRPr="003B2A24">
        <w:rPr>
          <w:rFonts w:asciiTheme="minorHAnsi" w:hAnsiTheme="minorHAnsi"/>
          <w:color w:val="000000"/>
        </w:rPr>
        <w:t xml:space="preserve"> motion carried.  The </w:t>
      </w:r>
      <w:r w:rsidR="00B702C4" w:rsidRPr="003B2A24">
        <w:rPr>
          <w:rFonts w:asciiTheme="minorHAnsi" w:hAnsiTheme="minorHAnsi"/>
          <w:color w:val="000000"/>
        </w:rPr>
        <w:t>meeting adjourned at</w:t>
      </w:r>
      <w:r w:rsidR="001D6013" w:rsidRPr="003B2A24">
        <w:rPr>
          <w:rFonts w:asciiTheme="minorHAnsi" w:hAnsiTheme="minorHAnsi"/>
          <w:color w:val="000000"/>
        </w:rPr>
        <w:t xml:space="preserve"> </w:t>
      </w:r>
      <w:r w:rsidR="00940D67">
        <w:rPr>
          <w:rFonts w:asciiTheme="minorHAnsi" w:hAnsiTheme="minorHAnsi"/>
          <w:color w:val="000000"/>
        </w:rPr>
        <w:t>6:21</w:t>
      </w:r>
      <w:r w:rsidR="001D6013" w:rsidRPr="003B2A24">
        <w:rPr>
          <w:rFonts w:asciiTheme="minorHAnsi" w:hAnsiTheme="minorHAnsi"/>
          <w:color w:val="000000"/>
        </w:rPr>
        <w:t xml:space="preserve"> p.m</w:t>
      </w:r>
      <w:r w:rsidR="00B702C4" w:rsidRPr="003B2A24">
        <w:rPr>
          <w:rFonts w:asciiTheme="minorHAnsi" w:hAnsiTheme="minorHAnsi"/>
          <w:color w:val="000000"/>
        </w:rPr>
        <w:t xml:space="preserve">. </w:t>
      </w:r>
    </w:p>
    <w:p w14:paraId="0E50B434" w14:textId="77777777" w:rsidR="003171D9" w:rsidRPr="003B2A24" w:rsidRDefault="003171D9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91DE0DE" w14:textId="77777777" w:rsidR="00B702C4" w:rsidRPr="003B2A24" w:rsidRDefault="008F1B95" w:rsidP="00AE649E">
      <w:pPr>
        <w:spacing w:after="0"/>
        <w:rPr>
          <w:rFonts w:asciiTheme="minorHAnsi" w:hAnsiTheme="minorHAnsi"/>
        </w:rPr>
      </w:pPr>
      <w:r w:rsidRPr="003B2A24">
        <w:rPr>
          <w:rFonts w:asciiTheme="minorHAnsi" w:hAnsiTheme="minorHAnsi"/>
        </w:rPr>
        <w:t>Respectfully submitted,</w:t>
      </w:r>
    </w:p>
    <w:p w14:paraId="1A488469" w14:textId="57E36662" w:rsidR="008F1B95" w:rsidRPr="003B2A24" w:rsidRDefault="00AF3402" w:rsidP="008F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9DBB350" wp14:editId="2E707A04">
            <wp:extent cx="2156114" cy="3810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84" cy="38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68DD" w14:textId="77777777" w:rsidR="00455832" w:rsidRPr="003B2A24" w:rsidRDefault="00B702C4" w:rsidP="008F1B95">
      <w:pPr>
        <w:autoSpaceDE w:val="0"/>
        <w:autoSpaceDN w:val="0"/>
        <w:adjustRightInd w:val="0"/>
        <w:spacing w:after="0" w:line="240" w:lineRule="auto"/>
      </w:pPr>
      <w:r w:rsidRPr="003B2A24">
        <w:rPr>
          <w:rFonts w:asciiTheme="minorHAnsi" w:hAnsiTheme="minorHAnsi"/>
        </w:rPr>
        <w:t>Executive Assistant</w:t>
      </w:r>
    </w:p>
    <w:sectPr w:rsidR="00455832" w:rsidRPr="003B2A24" w:rsidSect="00334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B324" w14:textId="77777777" w:rsidR="003B2A24" w:rsidRDefault="003B2A24" w:rsidP="0037408D">
      <w:pPr>
        <w:spacing w:after="0" w:line="240" w:lineRule="auto"/>
      </w:pPr>
      <w:r>
        <w:separator/>
      </w:r>
    </w:p>
  </w:endnote>
  <w:endnote w:type="continuationSeparator" w:id="0">
    <w:p w14:paraId="70C6B47B" w14:textId="77777777" w:rsidR="003B2A24" w:rsidRDefault="003B2A24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7A61" w14:textId="77777777" w:rsidR="003B2A24" w:rsidRDefault="003B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58DE" w14:textId="77777777" w:rsidR="003B2A24" w:rsidRDefault="003B2A24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2D5E531" wp14:editId="72C65EBE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9DAF" w14:textId="77777777" w:rsidR="003B2A24" w:rsidRDefault="003B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53E7" w14:textId="77777777" w:rsidR="003B2A24" w:rsidRDefault="003B2A24" w:rsidP="0037408D">
      <w:pPr>
        <w:spacing w:after="0" w:line="240" w:lineRule="auto"/>
      </w:pPr>
      <w:r>
        <w:separator/>
      </w:r>
    </w:p>
  </w:footnote>
  <w:footnote w:type="continuationSeparator" w:id="0">
    <w:p w14:paraId="72053EA7" w14:textId="77777777" w:rsidR="003B2A24" w:rsidRDefault="003B2A24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A9E9" w14:textId="77777777" w:rsidR="003B2A24" w:rsidRDefault="003B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808A" w14:textId="77777777" w:rsidR="003B2A24" w:rsidRDefault="003B2A2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25554DC" wp14:editId="6EA53457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17F6" w14:textId="77777777" w:rsidR="003B2A24" w:rsidRDefault="003B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836"/>
    <w:multiLevelType w:val="hybridMultilevel"/>
    <w:tmpl w:val="AED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476"/>
    <w:multiLevelType w:val="hybridMultilevel"/>
    <w:tmpl w:val="9BDA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D554D8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FD3E87"/>
    <w:multiLevelType w:val="hybridMultilevel"/>
    <w:tmpl w:val="059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2E00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67B84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6420"/>
    <w:multiLevelType w:val="hybridMultilevel"/>
    <w:tmpl w:val="F606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C789B"/>
    <w:multiLevelType w:val="hybridMultilevel"/>
    <w:tmpl w:val="204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001CF"/>
    <w:multiLevelType w:val="hybridMultilevel"/>
    <w:tmpl w:val="953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168">
    <w:abstractNumId w:val="4"/>
  </w:num>
  <w:num w:numId="2" w16cid:durableId="154762309">
    <w:abstractNumId w:val="2"/>
  </w:num>
  <w:num w:numId="3" w16cid:durableId="258832666">
    <w:abstractNumId w:val="10"/>
  </w:num>
  <w:num w:numId="4" w16cid:durableId="193546454">
    <w:abstractNumId w:val="3"/>
  </w:num>
  <w:num w:numId="5" w16cid:durableId="1164930198">
    <w:abstractNumId w:val="8"/>
  </w:num>
  <w:num w:numId="6" w16cid:durableId="535316542">
    <w:abstractNumId w:val="9"/>
  </w:num>
  <w:num w:numId="7" w16cid:durableId="1684089552">
    <w:abstractNumId w:val="7"/>
  </w:num>
  <w:num w:numId="8" w16cid:durableId="1957710309">
    <w:abstractNumId w:val="6"/>
  </w:num>
  <w:num w:numId="9" w16cid:durableId="2141220049">
    <w:abstractNumId w:val="5"/>
  </w:num>
  <w:num w:numId="10" w16cid:durableId="966424390">
    <w:abstractNumId w:val="0"/>
  </w:num>
  <w:num w:numId="11" w16cid:durableId="1326786022">
    <w:abstractNumId w:val="9"/>
  </w:num>
  <w:num w:numId="12" w16cid:durableId="49808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468"/>
    <w:rsid w:val="00012279"/>
    <w:rsid w:val="00026806"/>
    <w:rsid w:val="00075C47"/>
    <w:rsid w:val="00086755"/>
    <w:rsid w:val="000872E5"/>
    <w:rsid w:val="00090602"/>
    <w:rsid w:val="000B67DF"/>
    <w:rsid w:val="000B6EBD"/>
    <w:rsid w:val="000B766A"/>
    <w:rsid w:val="000E1763"/>
    <w:rsid w:val="000F66D4"/>
    <w:rsid w:val="000F6F51"/>
    <w:rsid w:val="00104F97"/>
    <w:rsid w:val="0011760E"/>
    <w:rsid w:val="00147900"/>
    <w:rsid w:val="00153F7E"/>
    <w:rsid w:val="0016015D"/>
    <w:rsid w:val="00165447"/>
    <w:rsid w:val="001766F6"/>
    <w:rsid w:val="001A3BA8"/>
    <w:rsid w:val="001B3531"/>
    <w:rsid w:val="001C4E6C"/>
    <w:rsid w:val="001C7106"/>
    <w:rsid w:val="001D6013"/>
    <w:rsid w:val="001F08A1"/>
    <w:rsid w:val="001F2FCD"/>
    <w:rsid w:val="00211E2A"/>
    <w:rsid w:val="00225BE5"/>
    <w:rsid w:val="00226F40"/>
    <w:rsid w:val="00240492"/>
    <w:rsid w:val="00241135"/>
    <w:rsid w:val="00242498"/>
    <w:rsid w:val="002463CA"/>
    <w:rsid w:val="00256777"/>
    <w:rsid w:val="0026311F"/>
    <w:rsid w:val="00264509"/>
    <w:rsid w:val="00276572"/>
    <w:rsid w:val="00285BCC"/>
    <w:rsid w:val="00287412"/>
    <w:rsid w:val="0029558F"/>
    <w:rsid w:val="00297BEF"/>
    <w:rsid w:val="002A0C63"/>
    <w:rsid w:val="002A23DA"/>
    <w:rsid w:val="002B0415"/>
    <w:rsid w:val="002B3CE9"/>
    <w:rsid w:val="002C1AE4"/>
    <w:rsid w:val="002C3586"/>
    <w:rsid w:val="002C6EBF"/>
    <w:rsid w:val="002E1D94"/>
    <w:rsid w:val="002F5074"/>
    <w:rsid w:val="0031054A"/>
    <w:rsid w:val="0031085E"/>
    <w:rsid w:val="003122CF"/>
    <w:rsid w:val="003171D9"/>
    <w:rsid w:val="00321FC6"/>
    <w:rsid w:val="00334394"/>
    <w:rsid w:val="00341AE1"/>
    <w:rsid w:val="00355701"/>
    <w:rsid w:val="0037408D"/>
    <w:rsid w:val="00376F5D"/>
    <w:rsid w:val="003B2A24"/>
    <w:rsid w:val="003B52AE"/>
    <w:rsid w:val="003C06D8"/>
    <w:rsid w:val="003C5D76"/>
    <w:rsid w:val="003E13F4"/>
    <w:rsid w:val="003E23E1"/>
    <w:rsid w:val="003F233A"/>
    <w:rsid w:val="00445BED"/>
    <w:rsid w:val="00446856"/>
    <w:rsid w:val="00455832"/>
    <w:rsid w:val="00467925"/>
    <w:rsid w:val="00480D46"/>
    <w:rsid w:val="0048364F"/>
    <w:rsid w:val="004A2A00"/>
    <w:rsid w:val="004A657E"/>
    <w:rsid w:val="004B205E"/>
    <w:rsid w:val="004B2127"/>
    <w:rsid w:val="004C24D3"/>
    <w:rsid w:val="004D542F"/>
    <w:rsid w:val="00525423"/>
    <w:rsid w:val="005265E1"/>
    <w:rsid w:val="00533670"/>
    <w:rsid w:val="00545A8A"/>
    <w:rsid w:val="005618ED"/>
    <w:rsid w:val="00593BE3"/>
    <w:rsid w:val="005A09F5"/>
    <w:rsid w:val="005B06F0"/>
    <w:rsid w:val="005B563A"/>
    <w:rsid w:val="005B6642"/>
    <w:rsid w:val="005D2DD6"/>
    <w:rsid w:val="005F0B83"/>
    <w:rsid w:val="006060AD"/>
    <w:rsid w:val="00624E70"/>
    <w:rsid w:val="00633381"/>
    <w:rsid w:val="006344A9"/>
    <w:rsid w:val="0063749D"/>
    <w:rsid w:val="00640005"/>
    <w:rsid w:val="006646FC"/>
    <w:rsid w:val="00690725"/>
    <w:rsid w:val="00692A3E"/>
    <w:rsid w:val="006C2148"/>
    <w:rsid w:val="006D593B"/>
    <w:rsid w:val="006F6F73"/>
    <w:rsid w:val="0070443F"/>
    <w:rsid w:val="00777BB7"/>
    <w:rsid w:val="007833EE"/>
    <w:rsid w:val="00784AFF"/>
    <w:rsid w:val="007C4406"/>
    <w:rsid w:val="007C44F9"/>
    <w:rsid w:val="007F3ECE"/>
    <w:rsid w:val="008237B0"/>
    <w:rsid w:val="0084322A"/>
    <w:rsid w:val="00874C6B"/>
    <w:rsid w:val="00877049"/>
    <w:rsid w:val="0087770F"/>
    <w:rsid w:val="00885767"/>
    <w:rsid w:val="008D4E61"/>
    <w:rsid w:val="008E33EC"/>
    <w:rsid w:val="008F1B95"/>
    <w:rsid w:val="0091552E"/>
    <w:rsid w:val="00935F05"/>
    <w:rsid w:val="0093740D"/>
    <w:rsid w:val="00940D67"/>
    <w:rsid w:val="0095481E"/>
    <w:rsid w:val="00954E79"/>
    <w:rsid w:val="009607BD"/>
    <w:rsid w:val="0096478A"/>
    <w:rsid w:val="00967CEE"/>
    <w:rsid w:val="009818B9"/>
    <w:rsid w:val="00981A6C"/>
    <w:rsid w:val="00994DA0"/>
    <w:rsid w:val="009A37C6"/>
    <w:rsid w:val="009C46F7"/>
    <w:rsid w:val="009C78A9"/>
    <w:rsid w:val="009D6FD3"/>
    <w:rsid w:val="009E4CAC"/>
    <w:rsid w:val="009E6E01"/>
    <w:rsid w:val="00A11453"/>
    <w:rsid w:val="00A210D5"/>
    <w:rsid w:val="00A31073"/>
    <w:rsid w:val="00A4147C"/>
    <w:rsid w:val="00A62E5D"/>
    <w:rsid w:val="00A6637C"/>
    <w:rsid w:val="00A712F9"/>
    <w:rsid w:val="00A756E1"/>
    <w:rsid w:val="00A94372"/>
    <w:rsid w:val="00AB10DC"/>
    <w:rsid w:val="00AE5253"/>
    <w:rsid w:val="00AE533A"/>
    <w:rsid w:val="00AE649E"/>
    <w:rsid w:val="00AF1E82"/>
    <w:rsid w:val="00AF3402"/>
    <w:rsid w:val="00B05176"/>
    <w:rsid w:val="00B063C5"/>
    <w:rsid w:val="00B12028"/>
    <w:rsid w:val="00B169A6"/>
    <w:rsid w:val="00B25964"/>
    <w:rsid w:val="00B261DE"/>
    <w:rsid w:val="00B31694"/>
    <w:rsid w:val="00B40DDF"/>
    <w:rsid w:val="00B54589"/>
    <w:rsid w:val="00B702C4"/>
    <w:rsid w:val="00B8564E"/>
    <w:rsid w:val="00B91572"/>
    <w:rsid w:val="00BA07D9"/>
    <w:rsid w:val="00BA6C7C"/>
    <w:rsid w:val="00BD569C"/>
    <w:rsid w:val="00C11FEA"/>
    <w:rsid w:val="00C31D38"/>
    <w:rsid w:val="00C343AC"/>
    <w:rsid w:val="00C3594A"/>
    <w:rsid w:val="00C35C15"/>
    <w:rsid w:val="00C64BC7"/>
    <w:rsid w:val="00C755DC"/>
    <w:rsid w:val="00C766BE"/>
    <w:rsid w:val="00C9072A"/>
    <w:rsid w:val="00CB0C5B"/>
    <w:rsid w:val="00CC1A82"/>
    <w:rsid w:val="00CC5CDB"/>
    <w:rsid w:val="00D02C7C"/>
    <w:rsid w:val="00D50706"/>
    <w:rsid w:val="00D56CE9"/>
    <w:rsid w:val="00D6007E"/>
    <w:rsid w:val="00D61A4C"/>
    <w:rsid w:val="00D71966"/>
    <w:rsid w:val="00D976D3"/>
    <w:rsid w:val="00DB69D9"/>
    <w:rsid w:val="00DC2095"/>
    <w:rsid w:val="00DC5D5E"/>
    <w:rsid w:val="00DD49D1"/>
    <w:rsid w:val="00E3291F"/>
    <w:rsid w:val="00E34DD6"/>
    <w:rsid w:val="00E42073"/>
    <w:rsid w:val="00E4735A"/>
    <w:rsid w:val="00E5462D"/>
    <w:rsid w:val="00E90A53"/>
    <w:rsid w:val="00E91304"/>
    <w:rsid w:val="00E9229B"/>
    <w:rsid w:val="00EA1283"/>
    <w:rsid w:val="00EF7747"/>
    <w:rsid w:val="00F12E3E"/>
    <w:rsid w:val="00F36544"/>
    <w:rsid w:val="00F37151"/>
    <w:rsid w:val="00F54814"/>
    <w:rsid w:val="00F55A77"/>
    <w:rsid w:val="00F60DF8"/>
    <w:rsid w:val="00F60F98"/>
    <w:rsid w:val="00F67A99"/>
    <w:rsid w:val="00F91419"/>
    <w:rsid w:val="00FA1DD7"/>
    <w:rsid w:val="00FC3353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50799179"/>
  <w15:docId w15:val="{4CE097CC-0E20-432D-AC78-BD31E4B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paragraph" w:customStyle="1" w:styleId="Default">
    <w:name w:val="Default"/>
    <w:rsid w:val="00B4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92DE-E94B-400A-AFAE-EF4C2772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9</cp:revision>
  <cp:lastPrinted>2018-11-15T20:05:00Z</cp:lastPrinted>
  <dcterms:created xsi:type="dcterms:W3CDTF">2024-10-02T13:35:00Z</dcterms:created>
  <dcterms:modified xsi:type="dcterms:W3CDTF">2025-03-05T14:47:00Z</dcterms:modified>
</cp:coreProperties>
</file>