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61F7" w14:textId="6EB7E013"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1A90CD54" w:rsidR="006C504A" w:rsidRDefault="006C504A" w:rsidP="003A42FE">
      <w:pPr>
        <w:spacing w:after="0" w:line="240" w:lineRule="auto"/>
        <w:ind w:right="360"/>
        <w:rPr>
          <w:rFonts w:asciiTheme="minorHAnsi" w:hAnsiTheme="minorHAnsi"/>
          <w:b/>
          <w:bCs/>
        </w:rPr>
      </w:pPr>
      <w:r>
        <w:rPr>
          <w:rFonts w:asciiTheme="minorHAnsi" w:hAnsiTheme="minorHAnsi"/>
          <w:b/>
          <w:bCs/>
        </w:rPr>
        <w:t>December 8, 2022</w:t>
      </w:r>
    </w:p>
    <w:p w14:paraId="4021C637" w14:textId="77777777" w:rsidR="00875BF1" w:rsidRDefault="00875BF1" w:rsidP="003A42FE">
      <w:pPr>
        <w:spacing w:after="0" w:line="240" w:lineRule="auto"/>
        <w:ind w:right="360"/>
        <w:rPr>
          <w:rFonts w:asciiTheme="minorHAnsi" w:hAnsiTheme="minorHAnsi"/>
          <w:b/>
          <w:bCs/>
        </w:rPr>
      </w:pPr>
    </w:p>
    <w:p w14:paraId="4860C8A1" w14:textId="77777777" w:rsidR="006C504A" w:rsidRPr="00481AAC" w:rsidRDefault="006C504A" w:rsidP="003A42FE">
      <w:pPr>
        <w:spacing w:after="0" w:line="240" w:lineRule="auto"/>
        <w:ind w:right="360"/>
        <w:rPr>
          <w:rFonts w:asciiTheme="minorHAnsi" w:hAnsiTheme="minorHAnsi"/>
          <w:b/>
          <w:bCs/>
        </w:rPr>
      </w:pPr>
    </w:p>
    <w:p w14:paraId="4F713BA4"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0B0BBFBF"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181C67" w:rsidRPr="00481AAC">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6C504A">
        <w:rPr>
          <w:rFonts w:asciiTheme="minorHAnsi" w:hAnsiTheme="minorHAnsi"/>
          <w:color w:val="000000"/>
        </w:rPr>
        <w:t>Louis Borowicz</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1B16E9" w:rsidRPr="0084211C">
        <w:rPr>
          <w:rFonts w:asciiTheme="minorHAnsi" w:hAnsiTheme="minorHAnsi"/>
          <w:color w:val="000000"/>
        </w:rPr>
        <w:t>6:3</w:t>
      </w:r>
      <w:r w:rsidR="006C504A">
        <w:rPr>
          <w:rFonts w:asciiTheme="minorHAnsi" w:hAnsiTheme="minorHAnsi"/>
          <w:color w:val="000000"/>
        </w:rPr>
        <w:t>0</w:t>
      </w:r>
      <w:r w:rsidR="006C0F1A" w:rsidRPr="00481AAC">
        <w:rPr>
          <w:rFonts w:asciiTheme="minorHAnsi" w:hAnsiTheme="minorHAnsi"/>
          <w:color w:val="000000"/>
        </w:rPr>
        <w:t xml:space="preserve"> </w:t>
      </w:r>
      <w:r w:rsidR="00860807" w:rsidRPr="00481AAC">
        <w:rPr>
          <w:rFonts w:asciiTheme="minorHAnsi" w:hAnsiTheme="minorHAnsi"/>
          <w:color w:val="000000"/>
        </w:rPr>
        <w:t xml:space="preserve">p.m. on </w:t>
      </w:r>
      <w:r w:rsidR="00EE2CCD">
        <w:rPr>
          <w:rFonts w:asciiTheme="minorHAnsi" w:hAnsiTheme="minorHAnsi"/>
          <w:color w:val="000000"/>
        </w:rPr>
        <w:t xml:space="preserve">Thursday, </w:t>
      </w:r>
      <w:r w:rsidR="006C504A">
        <w:rPr>
          <w:rFonts w:asciiTheme="minorHAnsi" w:hAnsiTheme="minorHAnsi"/>
          <w:color w:val="000000"/>
        </w:rPr>
        <w:t>December 8</w:t>
      </w:r>
      <w:r w:rsidR="009864DC">
        <w:rPr>
          <w:rFonts w:asciiTheme="minorHAnsi" w:hAnsiTheme="minorHAnsi"/>
          <w:color w:val="000000"/>
        </w:rPr>
        <w:t>,</w:t>
      </w:r>
      <w:r w:rsidR="00192465">
        <w:rPr>
          <w:rFonts w:asciiTheme="minorHAnsi" w:hAnsiTheme="minorHAnsi"/>
          <w:color w:val="000000"/>
        </w:rPr>
        <w:t xml:space="preserve"> 2022</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6EAE7FA0" w14:textId="6BFC63BE" w:rsidR="007F218A"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9864DC">
        <w:rPr>
          <w:rFonts w:asciiTheme="minorHAnsi" w:hAnsiTheme="minorHAnsi"/>
          <w:color w:val="000000"/>
        </w:rPr>
        <w:t xml:space="preserve"> </w:t>
      </w:r>
      <w:r w:rsidR="006C504A">
        <w:rPr>
          <w:rFonts w:asciiTheme="minorHAnsi" w:hAnsiTheme="minorHAnsi"/>
          <w:color w:val="000000"/>
        </w:rPr>
        <w:t xml:space="preserve">Louis Borowicz, </w:t>
      </w:r>
      <w:r w:rsidR="000D474E">
        <w:rPr>
          <w:rFonts w:asciiTheme="minorHAnsi" w:hAnsiTheme="minorHAnsi"/>
          <w:color w:val="000000"/>
        </w:rPr>
        <w:t xml:space="preserve">David Moser, </w:t>
      </w:r>
      <w:r w:rsidR="00192465" w:rsidRPr="0084211C">
        <w:rPr>
          <w:rFonts w:asciiTheme="minorHAnsi" w:hAnsiTheme="minorHAnsi"/>
          <w:color w:val="000000"/>
        </w:rPr>
        <w:t xml:space="preserve">Ted Klecker, </w:t>
      </w:r>
      <w:r w:rsidR="0084211C">
        <w:rPr>
          <w:rFonts w:asciiTheme="minorHAnsi" w:hAnsiTheme="minorHAnsi"/>
          <w:color w:val="000000"/>
        </w:rPr>
        <w:t xml:space="preserve">Howard Heffelfinger, </w:t>
      </w:r>
      <w:r w:rsidR="006C504A">
        <w:rPr>
          <w:rFonts w:asciiTheme="minorHAnsi" w:hAnsiTheme="minorHAnsi"/>
          <w:color w:val="000000"/>
        </w:rPr>
        <w:t xml:space="preserve">and </w:t>
      </w:r>
      <w:r w:rsidR="0017432E" w:rsidRPr="0084211C">
        <w:rPr>
          <w:rFonts w:asciiTheme="minorHAnsi" w:hAnsiTheme="minorHAnsi"/>
          <w:color w:val="000000"/>
        </w:rPr>
        <w:t xml:space="preserve">Stephen </w:t>
      </w:r>
      <w:r w:rsidR="00C861A2" w:rsidRPr="0084211C">
        <w:rPr>
          <w:rFonts w:asciiTheme="minorHAnsi" w:hAnsiTheme="minorHAnsi"/>
          <w:color w:val="000000"/>
        </w:rPr>
        <w:t>Finney</w:t>
      </w:r>
      <w:r w:rsidR="009864DC">
        <w:rPr>
          <w:rFonts w:asciiTheme="minorHAnsi" w:hAnsiTheme="minorHAnsi"/>
          <w:color w:val="000000"/>
        </w:rPr>
        <w:t xml:space="preserve">, </w:t>
      </w:r>
    </w:p>
    <w:p w14:paraId="5AAB85CB" w14:textId="0138976A" w:rsidR="000245FD" w:rsidRDefault="000245FD" w:rsidP="00DD03CC">
      <w:pPr>
        <w:autoSpaceDE w:val="0"/>
        <w:autoSpaceDN w:val="0"/>
        <w:adjustRightInd w:val="0"/>
        <w:spacing w:after="0" w:line="240" w:lineRule="auto"/>
        <w:ind w:right="360"/>
        <w:rPr>
          <w:rFonts w:asciiTheme="minorHAnsi" w:hAnsiTheme="minorHAnsi"/>
          <w:color w:val="000000"/>
        </w:rPr>
      </w:pPr>
    </w:p>
    <w:p w14:paraId="731568BD" w14:textId="2BE53E65" w:rsidR="000245FD" w:rsidRDefault="000245FD"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Members absent: </w:t>
      </w:r>
      <w:r w:rsidR="006C504A">
        <w:rPr>
          <w:rFonts w:asciiTheme="minorHAnsi" w:hAnsiTheme="minorHAnsi"/>
          <w:color w:val="000000"/>
        </w:rPr>
        <w:t>Dana Lehman and Dennis Mowrey</w:t>
      </w:r>
    </w:p>
    <w:p w14:paraId="149767DC" w14:textId="0F781B1F" w:rsidR="00E16B3C" w:rsidRDefault="00E16B3C" w:rsidP="00DD03CC">
      <w:pPr>
        <w:autoSpaceDE w:val="0"/>
        <w:autoSpaceDN w:val="0"/>
        <w:adjustRightInd w:val="0"/>
        <w:spacing w:after="0" w:line="240" w:lineRule="auto"/>
        <w:ind w:right="360"/>
        <w:rPr>
          <w:rFonts w:asciiTheme="minorHAnsi" w:hAnsiTheme="minorHAnsi"/>
          <w:color w:val="000000"/>
        </w:rPr>
      </w:pPr>
    </w:p>
    <w:p w14:paraId="0DB53095" w14:textId="23DE0F82" w:rsidR="00E16B3C" w:rsidRPr="00E16B3C" w:rsidRDefault="00E16B3C" w:rsidP="00DD03CC">
      <w:pPr>
        <w:autoSpaceDE w:val="0"/>
        <w:autoSpaceDN w:val="0"/>
        <w:adjustRightInd w:val="0"/>
        <w:spacing w:after="0" w:line="240" w:lineRule="auto"/>
        <w:ind w:right="360"/>
        <w:rPr>
          <w:rFonts w:asciiTheme="minorHAnsi" w:hAnsiTheme="minorHAnsi"/>
          <w:b/>
          <w:bCs/>
          <w:color w:val="000000"/>
        </w:rPr>
      </w:pPr>
      <w:r w:rsidRPr="00E16B3C">
        <w:rPr>
          <w:rFonts w:asciiTheme="minorHAnsi" w:hAnsiTheme="minorHAnsi"/>
          <w:b/>
          <w:bCs/>
          <w:color w:val="000000"/>
        </w:rPr>
        <w:t>Amended Agenda</w:t>
      </w:r>
    </w:p>
    <w:p w14:paraId="15209D63" w14:textId="098C1762" w:rsidR="000245FD" w:rsidRPr="005A6051" w:rsidRDefault="000245FD" w:rsidP="00DD03CC">
      <w:pPr>
        <w:autoSpaceDE w:val="0"/>
        <w:autoSpaceDN w:val="0"/>
        <w:adjustRightInd w:val="0"/>
        <w:spacing w:after="0" w:line="240" w:lineRule="auto"/>
        <w:ind w:right="360"/>
        <w:rPr>
          <w:rFonts w:asciiTheme="minorHAnsi" w:hAnsiTheme="minorHAnsi"/>
          <w:color w:val="000000"/>
          <w:u w:val="single"/>
        </w:rPr>
      </w:pPr>
      <w:r w:rsidRPr="005A6051">
        <w:rPr>
          <w:rFonts w:asciiTheme="minorHAnsi" w:hAnsiTheme="minorHAnsi"/>
          <w:color w:val="000000"/>
          <w:u w:val="single"/>
        </w:rPr>
        <w:t>RESOLUTION 22-</w:t>
      </w:r>
      <w:r w:rsidR="008901B5">
        <w:rPr>
          <w:rFonts w:asciiTheme="minorHAnsi" w:hAnsiTheme="minorHAnsi"/>
          <w:color w:val="000000"/>
          <w:u w:val="single"/>
        </w:rPr>
        <w:t>1</w:t>
      </w:r>
      <w:r w:rsidR="00E16B3C">
        <w:rPr>
          <w:rFonts w:asciiTheme="minorHAnsi" w:hAnsiTheme="minorHAnsi"/>
          <w:color w:val="000000"/>
          <w:u w:val="single"/>
        </w:rPr>
        <w:t>2</w:t>
      </w:r>
      <w:r w:rsidRPr="005A6051">
        <w:rPr>
          <w:rFonts w:asciiTheme="minorHAnsi" w:hAnsiTheme="minorHAnsi"/>
          <w:color w:val="000000"/>
          <w:u w:val="single"/>
        </w:rPr>
        <w:t>-01</w:t>
      </w:r>
    </w:p>
    <w:p w14:paraId="518AB41E" w14:textId="02B0EE5E" w:rsidR="007B41DB" w:rsidRDefault="00E16B3C" w:rsidP="007A647B">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David Moser</w:t>
      </w:r>
      <w:r w:rsidR="000245FD">
        <w:rPr>
          <w:rFonts w:asciiTheme="minorHAnsi" w:hAnsiTheme="minorHAnsi"/>
          <w:color w:val="000000"/>
        </w:rPr>
        <w:t xml:space="preserve"> moved</w:t>
      </w:r>
      <w:r>
        <w:rPr>
          <w:rFonts w:asciiTheme="minorHAnsi" w:hAnsiTheme="minorHAnsi"/>
          <w:color w:val="000000"/>
        </w:rPr>
        <w:t xml:space="preserve"> to add</w:t>
      </w:r>
      <w:r w:rsidR="001A71BC">
        <w:rPr>
          <w:rFonts w:asciiTheme="minorHAnsi" w:hAnsiTheme="minorHAnsi"/>
          <w:color w:val="000000"/>
        </w:rPr>
        <w:t xml:space="preserve"> two items to the agenda: a resolution to waive the statutory attendance for Board members Dana Lehman and Dennis Mowrey</w:t>
      </w:r>
      <w:r w:rsidR="00875BF1">
        <w:rPr>
          <w:rFonts w:asciiTheme="minorHAnsi" w:hAnsiTheme="minorHAnsi"/>
          <w:color w:val="000000"/>
        </w:rPr>
        <w:t>, and</w:t>
      </w:r>
      <w:r w:rsidR="001A71BC">
        <w:rPr>
          <w:rFonts w:asciiTheme="minorHAnsi" w:hAnsiTheme="minorHAnsi"/>
          <w:color w:val="000000"/>
        </w:rPr>
        <w:t xml:space="preserve"> to add ORC</w:t>
      </w:r>
      <w:r w:rsidR="000245FD">
        <w:rPr>
          <w:rFonts w:asciiTheme="minorHAnsi" w:hAnsiTheme="minorHAnsi"/>
          <w:color w:val="000000"/>
        </w:rPr>
        <w:t xml:space="preserve"> </w:t>
      </w:r>
      <w:r w:rsidR="001A71BC">
        <w:rPr>
          <w:rFonts w:asciiTheme="minorHAnsi" w:hAnsiTheme="minorHAnsi"/>
          <w:color w:val="000000"/>
        </w:rPr>
        <w:t>121.22 (G) (2): to consider the sale of property at competitive bidding</w:t>
      </w:r>
      <w:r w:rsidR="005E34D2">
        <w:rPr>
          <w:rFonts w:asciiTheme="minorHAnsi" w:hAnsiTheme="minorHAnsi"/>
          <w:color w:val="000000"/>
        </w:rPr>
        <w:t>,</w:t>
      </w:r>
      <w:r w:rsidR="001A71BC">
        <w:rPr>
          <w:rFonts w:asciiTheme="minorHAnsi" w:hAnsiTheme="minorHAnsi"/>
          <w:color w:val="000000"/>
        </w:rPr>
        <w:t xml:space="preserve"> </w:t>
      </w:r>
      <w:r w:rsidR="005E34D2">
        <w:rPr>
          <w:rFonts w:asciiTheme="minorHAnsi" w:hAnsiTheme="minorHAnsi"/>
          <w:color w:val="000000"/>
        </w:rPr>
        <w:t xml:space="preserve">to the purpose of </w:t>
      </w:r>
      <w:r w:rsidR="001A71BC">
        <w:rPr>
          <w:rFonts w:asciiTheme="minorHAnsi" w:hAnsiTheme="minorHAnsi"/>
          <w:color w:val="000000"/>
        </w:rPr>
        <w:t>the Executive Session</w:t>
      </w:r>
      <w:r w:rsidR="00875BF1">
        <w:rPr>
          <w:rFonts w:asciiTheme="minorHAnsi" w:hAnsiTheme="minorHAnsi"/>
          <w:color w:val="000000"/>
        </w:rPr>
        <w:t>.  H</w:t>
      </w:r>
      <w:r>
        <w:rPr>
          <w:rFonts w:asciiTheme="minorHAnsi" w:hAnsiTheme="minorHAnsi"/>
          <w:color w:val="000000"/>
        </w:rPr>
        <w:t>oward Heffelfinger</w:t>
      </w:r>
      <w:r w:rsidR="000245FD">
        <w:rPr>
          <w:rFonts w:asciiTheme="minorHAnsi" w:hAnsiTheme="minorHAnsi"/>
          <w:color w:val="000000"/>
        </w:rPr>
        <w:t xml:space="preserve"> seconded the motion.</w:t>
      </w:r>
      <w:r w:rsidR="008901B5">
        <w:rPr>
          <w:rFonts w:asciiTheme="minorHAnsi" w:hAnsiTheme="minorHAnsi"/>
          <w:color w:val="000000"/>
        </w:rPr>
        <w:t xml:space="preserve">  The motion carried.</w:t>
      </w:r>
    </w:p>
    <w:p w14:paraId="37B1A992" w14:textId="35C32367" w:rsidR="00D06C37" w:rsidRDefault="00D06C37" w:rsidP="007A647B">
      <w:pPr>
        <w:autoSpaceDE w:val="0"/>
        <w:autoSpaceDN w:val="0"/>
        <w:adjustRightInd w:val="0"/>
        <w:spacing w:after="0" w:line="240" w:lineRule="auto"/>
        <w:ind w:right="360"/>
        <w:rPr>
          <w:rFonts w:asciiTheme="minorHAnsi" w:hAnsiTheme="minorHAnsi"/>
          <w:color w:val="000000"/>
        </w:rPr>
      </w:pPr>
    </w:p>
    <w:p w14:paraId="1A31E656" w14:textId="1F7F8D78" w:rsidR="00D06C37" w:rsidRPr="00D06C37" w:rsidRDefault="00D06C37" w:rsidP="007A647B">
      <w:pPr>
        <w:autoSpaceDE w:val="0"/>
        <w:autoSpaceDN w:val="0"/>
        <w:adjustRightInd w:val="0"/>
        <w:spacing w:after="0" w:line="240" w:lineRule="auto"/>
        <w:ind w:right="360"/>
        <w:rPr>
          <w:rFonts w:asciiTheme="minorHAnsi" w:hAnsiTheme="minorHAnsi"/>
          <w:color w:val="000000"/>
          <w:u w:val="single"/>
        </w:rPr>
      </w:pPr>
      <w:r w:rsidRPr="00D06C37">
        <w:rPr>
          <w:rFonts w:asciiTheme="minorHAnsi" w:hAnsiTheme="minorHAnsi"/>
          <w:color w:val="000000"/>
          <w:u w:val="single"/>
        </w:rPr>
        <w:t>RESOLUTION 22-12-02</w:t>
      </w:r>
    </w:p>
    <w:p w14:paraId="7B62EBE4" w14:textId="2EC232FC" w:rsidR="00D06C37" w:rsidRDefault="00D06C37" w:rsidP="007A647B">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Steve Finney moved to excuse Dana Lehman and Dennis Mowrey from the December 8, 2022 Board meeting.  Ted Klecker seconded the motion.  The motion carried.</w:t>
      </w:r>
    </w:p>
    <w:p w14:paraId="19754183" w14:textId="425F0F83" w:rsidR="00922DCC" w:rsidRDefault="00922DCC" w:rsidP="007A647B">
      <w:pPr>
        <w:autoSpaceDE w:val="0"/>
        <w:autoSpaceDN w:val="0"/>
        <w:adjustRightInd w:val="0"/>
        <w:spacing w:after="0" w:line="240" w:lineRule="auto"/>
        <w:ind w:right="360"/>
        <w:rPr>
          <w:rFonts w:asciiTheme="minorHAnsi" w:hAnsiTheme="minorHAnsi"/>
          <w:color w:val="000000"/>
        </w:rPr>
      </w:pPr>
    </w:p>
    <w:p w14:paraId="22C96ADA" w14:textId="08095B15" w:rsidR="009864DC" w:rsidRPr="009864DC" w:rsidRDefault="009864DC" w:rsidP="007A647B">
      <w:pPr>
        <w:autoSpaceDE w:val="0"/>
        <w:autoSpaceDN w:val="0"/>
        <w:adjustRightInd w:val="0"/>
        <w:spacing w:after="0" w:line="240" w:lineRule="auto"/>
        <w:ind w:right="360"/>
        <w:rPr>
          <w:rFonts w:asciiTheme="minorHAnsi" w:hAnsiTheme="minorHAnsi"/>
          <w:b/>
          <w:bCs/>
          <w:color w:val="000000"/>
        </w:rPr>
      </w:pPr>
      <w:r w:rsidRPr="009864DC">
        <w:rPr>
          <w:rFonts w:asciiTheme="minorHAnsi" w:hAnsiTheme="minorHAnsi"/>
          <w:b/>
          <w:bCs/>
          <w:color w:val="000000"/>
        </w:rPr>
        <w:t>Introductions</w:t>
      </w:r>
    </w:p>
    <w:p w14:paraId="0897625E" w14:textId="1E251055" w:rsidR="009864DC" w:rsidRPr="00481AAC" w:rsidRDefault="009864DC" w:rsidP="009864D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Superintendent, Kristine Hodge introduced</w:t>
      </w:r>
      <w:r>
        <w:rPr>
          <w:rFonts w:asciiTheme="minorHAnsi" w:hAnsiTheme="minorHAnsi"/>
          <w:color w:val="000000"/>
        </w:rPr>
        <w:t xml:space="preserve"> </w:t>
      </w:r>
      <w:r w:rsidR="00D06C37">
        <w:rPr>
          <w:rFonts w:asciiTheme="minorHAnsi" w:hAnsiTheme="minorHAnsi"/>
          <w:color w:val="000000"/>
        </w:rPr>
        <w:t>new Board member, Kim Pirie</w:t>
      </w:r>
      <w:r>
        <w:rPr>
          <w:rFonts w:asciiTheme="minorHAnsi" w:hAnsiTheme="minorHAnsi"/>
          <w:color w:val="000000"/>
        </w:rPr>
        <w:t>,</w:t>
      </w:r>
      <w:r w:rsidR="00D06C37">
        <w:rPr>
          <w:rFonts w:asciiTheme="minorHAnsi" w:hAnsiTheme="minorHAnsi"/>
          <w:color w:val="000000"/>
        </w:rPr>
        <w:t xml:space="preserve"> who will be sworn in at the January Organizational Board meeting, </w:t>
      </w:r>
      <w:r>
        <w:rPr>
          <w:rFonts w:asciiTheme="minorHAnsi" w:hAnsiTheme="minorHAnsi"/>
          <w:color w:val="000000"/>
        </w:rPr>
        <w:t xml:space="preserve">new </w:t>
      </w:r>
      <w:r w:rsidR="00D06C37">
        <w:rPr>
          <w:rFonts w:asciiTheme="minorHAnsi" w:hAnsiTheme="minorHAnsi"/>
          <w:color w:val="000000"/>
        </w:rPr>
        <w:t>SSA</w:t>
      </w:r>
      <w:r>
        <w:rPr>
          <w:rFonts w:asciiTheme="minorHAnsi" w:hAnsiTheme="minorHAnsi"/>
          <w:color w:val="000000"/>
        </w:rPr>
        <w:t xml:space="preserve">, </w:t>
      </w:r>
      <w:r w:rsidR="00D06C37">
        <w:rPr>
          <w:rFonts w:asciiTheme="minorHAnsi" w:hAnsiTheme="minorHAnsi"/>
          <w:color w:val="000000"/>
        </w:rPr>
        <w:t xml:space="preserve">Deborah </w:t>
      </w:r>
      <w:r w:rsidR="00040F8C">
        <w:rPr>
          <w:rFonts w:asciiTheme="minorHAnsi" w:hAnsiTheme="minorHAnsi"/>
          <w:color w:val="000000"/>
        </w:rPr>
        <w:t>DeWeese, Heather</w:t>
      </w:r>
      <w:r w:rsidR="00D06C37">
        <w:rPr>
          <w:rFonts w:asciiTheme="minorHAnsi" w:hAnsiTheme="minorHAnsi"/>
          <w:color w:val="000000"/>
        </w:rPr>
        <w:t xml:space="preserve"> Ward in her new role as Contracts and Grants Specialist, and Lisa Lajeunesse in her new role as Quality Assurance and Compliance Specialist.</w:t>
      </w:r>
      <w:r>
        <w:rPr>
          <w:rFonts w:asciiTheme="minorHAnsi" w:hAnsiTheme="minorHAnsi"/>
          <w:color w:val="000000"/>
        </w:rPr>
        <w:t xml:space="preserve">  </w:t>
      </w:r>
      <w:r w:rsidR="00D06C37">
        <w:rPr>
          <w:rFonts w:asciiTheme="minorHAnsi" w:hAnsiTheme="minorHAnsi"/>
          <w:color w:val="000000"/>
        </w:rPr>
        <w:t>Deborah, Heather and Lisa</w:t>
      </w:r>
      <w:r>
        <w:rPr>
          <w:rFonts w:asciiTheme="minorHAnsi" w:hAnsiTheme="minorHAnsi"/>
          <w:color w:val="000000"/>
        </w:rPr>
        <w:t xml:space="preserve"> </w:t>
      </w:r>
      <w:r w:rsidRPr="00481AAC">
        <w:rPr>
          <w:rFonts w:asciiTheme="minorHAnsi" w:hAnsiTheme="minorHAnsi"/>
          <w:color w:val="000000"/>
        </w:rPr>
        <w:t xml:space="preserve">shared information about </w:t>
      </w:r>
      <w:r>
        <w:rPr>
          <w:rFonts w:asciiTheme="minorHAnsi" w:hAnsiTheme="minorHAnsi"/>
          <w:color w:val="000000"/>
        </w:rPr>
        <w:t>themselves and their</w:t>
      </w:r>
      <w:r w:rsidRPr="00481AAC">
        <w:rPr>
          <w:rFonts w:asciiTheme="minorHAnsi" w:hAnsiTheme="minorHAnsi"/>
          <w:color w:val="000000"/>
        </w:rPr>
        <w:t xml:space="preserve"> previous work experience with the Board.</w:t>
      </w:r>
    </w:p>
    <w:p w14:paraId="3A9C83FD" w14:textId="77777777" w:rsidR="007B41DB" w:rsidRDefault="007B41DB" w:rsidP="007A647B">
      <w:pPr>
        <w:autoSpaceDE w:val="0"/>
        <w:autoSpaceDN w:val="0"/>
        <w:adjustRightInd w:val="0"/>
        <w:spacing w:after="0" w:line="240" w:lineRule="auto"/>
        <w:ind w:right="360"/>
        <w:rPr>
          <w:rFonts w:asciiTheme="minorHAnsi" w:hAnsiTheme="minorHAnsi"/>
          <w:b/>
          <w:color w:val="000000"/>
        </w:rPr>
      </w:pPr>
    </w:p>
    <w:p w14:paraId="6ABB84AB" w14:textId="512CB159"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73223865" w14:textId="7C2B0BA2" w:rsidR="000D474E" w:rsidRDefault="00040F8C"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None</w:t>
      </w:r>
    </w:p>
    <w:p w14:paraId="7CFB5F87" w14:textId="528CAAEA" w:rsidR="007B41DB" w:rsidRDefault="007B41DB"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27CAB79F" w14:textId="2DC0BC4E" w:rsidR="0017432E" w:rsidRPr="0017432E" w:rsidRDefault="0017432E" w:rsidP="0017432E">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 22</w:t>
      </w:r>
      <w:r w:rsidR="00171B63">
        <w:rPr>
          <w:rFonts w:asciiTheme="minorHAnsi" w:hAnsiTheme="minorHAnsi"/>
          <w:color w:val="000000"/>
          <w:szCs w:val="24"/>
          <w:u w:val="single"/>
        </w:rPr>
        <w:t>-</w:t>
      </w:r>
      <w:r w:rsidR="008901B5">
        <w:rPr>
          <w:rFonts w:asciiTheme="minorHAnsi" w:hAnsiTheme="minorHAnsi"/>
          <w:color w:val="000000"/>
          <w:szCs w:val="24"/>
          <w:u w:val="single"/>
        </w:rPr>
        <w:t>1</w:t>
      </w:r>
      <w:r w:rsidR="00040F8C">
        <w:rPr>
          <w:rFonts w:asciiTheme="minorHAnsi" w:hAnsiTheme="minorHAnsi"/>
          <w:color w:val="000000"/>
          <w:szCs w:val="24"/>
          <w:u w:val="single"/>
        </w:rPr>
        <w:t>2-03</w:t>
      </w:r>
    </w:p>
    <w:bookmarkEnd w:id="0"/>
    <w:p w14:paraId="26F324C8" w14:textId="19882C8D" w:rsidR="0017432E" w:rsidRPr="0017432E" w:rsidRDefault="00040F8C" w:rsidP="0017432E">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David Moser</w:t>
      </w:r>
      <w:r w:rsidR="0084211C">
        <w:rPr>
          <w:rFonts w:asciiTheme="minorHAnsi" w:hAnsiTheme="minorHAnsi"/>
          <w:color w:val="000000"/>
          <w:szCs w:val="24"/>
        </w:rPr>
        <w:t xml:space="preserve"> </w:t>
      </w:r>
      <w:r w:rsidR="0017432E" w:rsidRPr="0017432E">
        <w:rPr>
          <w:rFonts w:asciiTheme="minorHAnsi" w:hAnsiTheme="minorHAnsi"/>
          <w:color w:val="000000"/>
          <w:szCs w:val="24"/>
        </w:rPr>
        <w:t xml:space="preserve">moved to approve the minutes from the </w:t>
      </w:r>
      <w:r>
        <w:rPr>
          <w:rFonts w:asciiTheme="minorHAnsi" w:hAnsiTheme="minorHAnsi"/>
          <w:color w:val="000000"/>
          <w:szCs w:val="24"/>
        </w:rPr>
        <w:t>November 10</w:t>
      </w:r>
      <w:r w:rsidR="000D474E">
        <w:rPr>
          <w:rFonts w:asciiTheme="minorHAnsi" w:hAnsiTheme="minorHAnsi"/>
          <w:color w:val="000000"/>
          <w:szCs w:val="24"/>
        </w:rPr>
        <w:t>, 2022</w:t>
      </w:r>
      <w:r w:rsidR="0017432E" w:rsidRPr="0017432E">
        <w:rPr>
          <w:rFonts w:asciiTheme="minorHAnsi" w:hAnsiTheme="minorHAnsi"/>
          <w:color w:val="000000"/>
          <w:szCs w:val="24"/>
        </w:rPr>
        <w:t xml:space="preserve"> Board Meeting as presented. </w:t>
      </w:r>
      <w:r w:rsidR="009864DC">
        <w:rPr>
          <w:rFonts w:asciiTheme="minorHAnsi" w:hAnsiTheme="minorHAnsi"/>
          <w:color w:val="000000"/>
          <w:szCs w:val="24"/>
        </w:rPr>
        <w:t>Ted Klecker</w:t>
      </w:r>
      <w:r w:rsidR="0084211C">
        <w:rPr>
          <w:rFonts w:asciiTheme="minorHAnsi" w:hAnsiTheme="minorHAnsi"/>
          <w:color w:val="000000"/>
          <w:szCs w:val="24"/>
        </w:rPr>
        <w:t xml:space="preserve"> </w:t>
      </w:r>
      <w:r w:rsidR="0017432E" w:rsidRPr="0017432E">
        <w:rPr>
          <w:rFonts w:asciiTheme="minorHAnsi" w:hAnsiTheme="minorHAnsi"/>
          <w:color w:val="000000"/>
          <w:szCs w:val="24"/>
        </w:rPr>
        <w:t xml:space="preserve">seconded the motion.  The motion carried. </w:t>
      </w:r>
    </w:p>
    <w:p w14:paraId="58D6D436" w14:textId="77777777" w:rsidR="0017432E" w:rsidRPr="0017432E" w:rsidRDefault="0017432E" w:rsidP="0017432E">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671354E2"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79090E">
        <w:rPr>
          <w:rFonts w:asciiTheme="minorHAnsi" w:hAnsiTheme="minorHAnsi"/>
          <w:color w:val="000000"/>
          <w:u w:val="single"/>
        </w:rPr>
        <w:t>22-</w:t>
      </w:r>
      <w:r w:rsidR="008901B5">
        <w:rPr>
          <w:rFonts w:asciiTheme="minorHAnsi" w:hAnsiTheme="minorHAnsi"/>
          <w:color w:val="000000"/>
          <w:u w:val="single"/>
        </w:rPr>
        <w:t>1</w:t>
      </w:r>
      <w:r w:rsidR="00040F8C">
        <w:rPr>
          <w:rFonts w:asciiTheme="minorHAnsi" w:hAnsiTheme="minorHAnsi"/>
          <w:color w:val="000000"/>
          <w:u w:val="single"/>
        </w:rPr>
        <w:t>2</w:t>
      </w:r>
      <w:r w:rsidR="000245FD">
        <w:rPr>
          <w:rFonts w:asciiTheme="minorHAnsi" w:hAnsiTheme="minorHAnsi"/>
          <w:color w:val="000000"/>
          <w:u w:val="single"/>
        </w:rPr>
        <w:t>-0</w:t>
      </w:r>
      <w:r w:rsidR="00922DCC">
        <w:rPr>
          <w:rFonts w:asciiTheme="minorHAnsi" w:hAnsiTheme="minorHAnsi"/>
          <w:color w:val="000000"/>
          <w:u w:val="single"/>
        </w:rPr>
        <w:t>4</w:t>
      </w:r>
    </w:p>
    <w:p w14:paraId="0577458E" w14:textId="264A8D29" w:rsidR="007F218A" w:rsidRDefault="00F81236"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Director of Operations/Business Manager, Amy Funk</w:t>
      </w:r>
      <w:r w:rsidR="007F218A" w:rsidRPr="00481AAC">
        <w:rPr>
          <w:rFonts w:asciiTheme="minorHAnsi" w:hAnsiTheme="minorHAnsi"/>
          <w:color w:val="000000"/>
        </w:rPr>
        <w:t xml:space="preserve"> reviewed the</w:t>
      </w:r>
      <w:r w:rsidR="0044370C" w:rsidRPr="00481AAC">
        <w:rPr>
          <w:rFonts w:asciiTheme="minorHAnsi" w:hAnsiTheme="minorHAnsi"/>
          <w:color w:val="000000"/>
        </w:rPr>
        <w:t xml:space="preserve"> </w:t>
      </w:r>
      <w:r w:rsidR="00040F8C">
        <w:rPr>
          <w:rFonts w:asciiTheme="minorHAnsi" w:hAnsiTheme="minorHAnsi"/>
          <w:color w:val="000000"/>
        </w:rPr>
        <w:t>Novem</w:t>
      </w:r>
      <w:r w:rsidR="008901B5">
        <w:rPr>
          <w:rFonts w:asciiTheme="minorHAnsi" w:hAnsiTheme="minorHAnsi"/>
          <w:color w:val="000000"/>
        </w:rPr>
        <w:t xml:space="preserve">ber </w:t>
      </w:r>
      <w:r w:rsidR="0079090E">
        <w:rPr>
          <w:rFonts w:asciiTheme="minorHAnsi" w:hAnsiTheme="minorHAnsi"/>
          <w:color w:val="000000"/>
        </w:rPr>
        <w:t>2022</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230F78" w:rsidRPr="00481AAC">
        <w:rPr>
          <w:rFonts w:asciiTheme="minorHAnsi" w:hAnsiTheme="minorHAnsi"/>
          <w:color w:val="000000"/>
        </w:rPr>
        <w:t xml:space="preserve"> </w:t>
      </w:r>
      <w:r w:rsidR="00040F8C">
        <w:rPr>
          <w:rFonts w:asciiTheme="minorHAnsi" w:hAnsiTheme="minorHAnsi"/>
          <w:color w:val="000000"/>
        </w:rPr>
        <w:t>Howard Heffelfinger</w:t>
      </w:r>
      <w:r w:rsidR="0084211C">
        <w:rPr>
          <w:rFonts w:asciiTheme="minorHAnsi" w:hAnsiTheme="minorHAnsi"/>
          <w:color w:val="000000"/>
        </w:rPr>
        <w:t xml:space="preserve"> </w:t>
      </w:r>
      <w:r w:rsidR="007F218A" w:rsidRPr="00481AAC">
        <w:rPr>
          <w:rFonts w:asciiTheme="minorHAnsi" w:hAnsiTheme="minorHAnsi"/>
          <w:color w:val="000000"/>
        </w:rPr>
        <w:t xml:space="preserve">moved to approve the list of </w:t>
      </w:r>
      <w:r w:rsidR="00040F8C">
        <w:rPr>
          <w:rFonts w:asciiTheme="minorHAnsi" w:hAnsiTheme="minorHAnsi"/>
          <w:color w:val="000000"/>
        </w:rPr>
        <w:t>Novem</w:t>
      </w:r>
      <w:r w:rsidR="008901B5">
        <w:rPr>
          <w:rFonts w:asciiTheme="minorHAnsi" w:hAnsiTheme="minorHAnsi"/>
          <w:color w:val="000000"/>
        </w:rPr>
        <w:t>ber</w:t>
      </w:r>
      <w:r w:rsidR="00CC203C" w:rsidRPr="00481AAC">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sidR="00040F8C">
        <w:rPr>
          <w:rFonts w:asciiTheme="minorHAnsi" w:hAnsiTheme="minorHAnsi"/>
          <w:color w:val="000000"/>
        </w:rPr>
        <w:t>Steve Finney</w:t>
      </w:r>
      <w:r w:rsidR="0084211C">
        <w:rPr>
          <w:rFonts w:asciiTheme="minorHAnsi" w:hAnsiTheme="minorHAnsi"/>
          <w:color w:val="000000"/>
        </w:rPr>
        <w:t xml:space="preserve"> </w:t>
      </w:r>
      <w:r w:rsidR="007F218A" w:rsidRPr="00481AAC">
        <w:rPr>
          <w:rFonts w:asciiTheme="minorHAnsi" w:hAnsiTheme="minorHAnsi"/>
          <w:color w:val="000000"/>
        </w:rPr>
        <w:t>seconded the motion.  The motion carried.</w:t>
      </w:r>
    </w:p>
    <w:p w14:paraId="26063FB2" w14:textId="77777777" w:rsidR="000C6493" w:rsidRDefault="000C6493"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lastRenderedPageBreak/>
        <w:t>Ethics Council Report</w:t>
      </w:r>
    </w:p>
    <w:p w14:paraId="027F5C06" w14:textId="77777777" w:rsidR="001A1E85" w:rsidRPr="00786683" w:rsidRDefault="0084211C" w:rsidP="001A1E85">
      <w:pPr>
        <w:rPr>
          <w:rFonts w:asciiTheme="minorHAnsi" w:hAnsiTheme="minorHAnsi"/>
        </w:rPr>
      </w:pPr>
      <w:r w:rsidRPr="00E036BA">
        <w:rPr>
          <w:rFonts w:asciiTheme="minorHAnsi" w:hAnsiTheme="minorHAnsi"/>
          <w:color w:val="000000"/>
        </w:rPr>
        <w:t xml:space="preserve">The Ethics Council met at 6:15 p.m. to </w:t>
      </w:r>
      <w:r w:rsidR="00040F8C">
        <w:rPr>
          <w:rFonts w:asciiTheme="minorHAnsi" w:hAnsiTheme="minorHAnsi"/>
          <w:color w:val="000000"/>
        </w:rPr>
        <w:t>36</w:t>
      </w:r>
      <w:r w:rsidRPr="00E036BA">
        <w:rPr>
          <w:rFonts w:asciiTheme="minorHAnsi" w:hAnsiTheme="minorHAnsi"/>
          <w:color w:val="000000"/>
        </w:rPr>
        <w:t xml:space="preserve"> direct service contracts for potential conflicts.  The Council found that no conflicts currently exist with </w:t>
      </w:r>
      <w:r w:rsidR="009864DC" w:rsidRPr="00E036BA">
        <w:rPr>
          <w:rFonts w:asciiTheme="minorHAnsi" w:hAnsiTheme="minorHAnsi"/>
          <w:color w:val="000000"/>
        </w:rPr>
        <w:t xml:space="preserve">the </w:t>
      </w:r>
      <w:r w:rsidRPr="00E036BA">
        <w:rPr>
          <w:rFonts w:asciiTheme="minorHAnsi" w:hAnsiTheme="minorHAnsi"/>
          <w:color w:val="000000"/>
        </w:rPr>
        <w:t xml:space="preserve">entities submitted for review: </w:t>
      </w:r>
      <w:r w:rsidR="001A1E85" w:rsidRPr="00786683">
        <w:rPr>
          <w:rFonts w:asciiTheme="minorHAnsi" w:hAnsiTheme="minorHAnsi"/>
        </w:rPr>
        <w:t>Advanced DD Care, LLC</w:t>
      </w:r>
      <w:r w:rsidR="001A1E85">
        <w:rPr>
          <w:rFonts w:asciiTheme="minorHAnsi" w:hAnsiTheme="minorHAnsi"/>
        </w:rPr>
        <w:t xml:space="preserve">; </w:t>
      </w:r>
      <w:r w:rsidR="001A1E85" w:rsidRPr="00786683">
        <w:rPr>
          <w:rFonts w:asciiTheme="minorHAnsi" w:hAnsiTheme="minorHAnsi"/>
        </w:rPr>
        <w:t>Alpha Group of Delaware, Inc.</w:t>
      </w:r>
      <w:r w:rsidR="001A1E85">
        <w:rPr>
          <w:rFonts w:asciiTheme="minorHAnsi" w:hAnsiTheme="minorHAnsi"/>
        </w:rPr>
        <w:t xml:space="preserve">; </w:t>
      </w:r>
      <w:r w:rsidR="001A1E85" w:rsidRPr="00786683">
        <w:rPr>
          <w:rFonts w:asciiTheme="minorHAnsi" w:hAnsiTheme="minorHAnsi"/>
        </w:rPr>
        <w:t>Better Tomorrow Home Healthcare Agency, LLC</w:t>
      </w:r>
      <w:r w:rsidR="001A1E85">
        <w:rPr>
          <w:rFonts w:asciiTheme="minorHAnsi" w:hAnsiTheme="minorHAnsi"/>
        </w:rPr>
        <w:t xml:space="preserve">; </w:t>
      </w:r>
      <w:r w:rsidR="001A1E85" w:rsidRPr="00786683">
        <w:rPr>
          <w:rFonts w:asciiTheme="minorHAnsi" w:hAnsiTheme="minorHAnsi"/>
        </w:rPr>
        <w:t>Capabilities, LLC</w:t>
      </w:r>
      <w:r w:rsidR="001A1E85">
        <w:rPr>
          <w:rFonts w:asciiTheme="minorHAnsi" w:hAnsiTheme="minorHAnsi"/>
        </w:rPr>
        <w:t xml:space="preserve">; </w:t>
      </w:r>
      <w:r w:rsidR="001A1E85" w:rsidRPr="00786683">
        <w:rPr>
          <w:rFonts w:asciiTheme="minorHAnsi" w:hAnsiTheme="minorHAnsi"/>
        </w:rPr>
        <w:t>Columbus Area Speech Therapy, LLC</w:t>
      </w:r>
      <w:r w:rsidR="001A1E85">
        <w:rPr>
          <w:rFonts w:asciiTheme="minorHAnsi" w:hAnsiTheme="minorHAnsi"/>
        </w:rPr>
        <w:t xml:space="preserve">; </w:t>
      </w:r>
      <w:r w:rsidR="001A1E85" w:rsidRPr="00786683">
        <w:rPr>
          <w:rFonts w:asciiTheme="minorHAnsi" w:hAnsiTheme="minorHAnsi"/>
        </w:rPr>
        <w:t>Cornerstone Speech Therapy, LLC</w:t>
      </w:r>
      <w:r w:rsidR="001A1E85">
        <w:rPr>
          <w:rFonts w:asciiTheme="minorHAnsi" w:hAnsiTheme="minorHAnsi"/>
        </w:rPr>
        <w:t xml:space="preserve">; </w:t>
      </w:r>
      <w:r w:rsidR="001A1E85" w:rsidRPr="00786683">
        <w:rPr>
          <w:rFonts w:asciiTheme="minorHAnsi" w:hAnsiTheme="minorHAnsi"/>
        </w:rPr>
        <w:t>Delaware Speech and Hearing Center, Inc.</w:t>
      </w:r>
      <w:r w:rsidR="001A1E85">
        <w:rPr>
          <w:rFonts w:asciiTheme="minorHAnsi" w:hAnsiTheme="minorHAnsi"/>
        </w:rPr>
        <w:t xml:space="preserve">; </w:t>
      </w:r>
      <w:r w:rsidR="001A1E85" w:rsidRPr="00786683">
        <w:rPr>
          <w:rFonts w:asciiTheme="minorHAnsi" w:hAnsiTheme="minorHAnsi"/>
        </w:rPr>
        <w:t>Flourish Integrated Therapy, LLC</w:t>
      </w:r>
      <w:r w:rsidR="001A1E85">
        <w:rPr>
          <w:rFonts w:asciiTheme="minorHAnsi" w:hAnsiTheme="minorHAnsi"/>
        </w:rPr>
        <w:t xml:space="preserve">; </w:t>
      </w:r>
      <w:r w:rsidR="001A1E85" w:rsidRPr="00786683">
        <w:rPr>
          <w:rFonts w:asciiTheme="minorHAnsi" w:hAnsiTheme="minorHAnsi"/>
        </w:rPr>
        <w:t>Food for Good Thought, Inc.</w:t>
      </w:r>
      <w:r w:rsidR="001A1E85">
        <w:rPr>
          <w:rFonts w:asciiTheme="minorHAnsi" w:hAnsiTheme="minorHAnsi"/>
        </w:rPr>
        <w:t xml:space="preserve">; </w:t>
      </w:r>
      <w:r w:rsidR="001A1E85" w:rsidRPr="00786683">
        <w:rPr>
          <w:rFonts w:asciiTheme="minorHAnsi" w:hAnsiTheme="minorHAnsi"/>
        </w:rPr>
        <w:t>Hart, Nanette J</w:t>
      </w:r>
      <w:r w:rsidR="001A1E85">
        <w:rPr>
          <w:rFonts w:asciiTheme="minorHAnsi" w:hAnsiTheme="minorHAnsi"/>
        </w:rPr>
        <w:t xml:space="preserve">; </w:t>
      </w:r>
      <w:r w:rsidR="001A1E85" w:rsidRPr="00786683">
        <w:rPr>
          <w:rFonts w:asciiTheme="minorHAnsi" w:hAnsiTheme="minorHAnsi"/>
        </w:rPr>
        <w:t>Healthy Life Home Healthcare, LLC</w:t>
      </w:r>
      <w:r w:rsidR="001A1E85">
        <w:rPr>
          <w:rFonts w:asciiTheme="minorHAnsi" w:hAnsiTheme="minorHAnsi"/>
        </w:rPr>
        <w:t xml:space="preserve">; </w:t>
      </w:r>
      <w:r w:rsidR="001A1E85" w:rsidRPr="00786683">
        <w:rPr>
          <w:rFonts w:asciiTheme="minorHAnsi" w:hAnsiTheme="minorHAnsi"/>
        </w:rPr>
        <w:t>Humanity Health Care Services, LLC</w:t>
      </w:r>
      <w:r w:rsidR="001A1E85">
        <w:rPr>
          <w:rFonts w:asciiTheme="minorHAnsi" w:hAnsiTheme="minorHAnsi"/>
        </w:rPr>
        <w:t xml:space="preserve">; </w:t>
      </w:r>
      <w:r w:rsidR="001A1E85" w:rsidRPr="00786683">
        <w:rPr>
          <w:rFonts w:asciiTheme="minorHAnsi" w:hAnsiTheme="minorHAnsi"/>
        </w:rPr>
        <w:t>Journey Together, LLC</w:t>
      </w:r>
      <w:r w:rsidR="001A1E85">
        <w:rPr>
          <w:rFonts w:asciiTheme="minorHAnsi" w:hAnsiTheme="minorHAnsi"/>
        </w:rPr>
        <w:t xml:space="preserve">; </w:t>
      </w:r>
      <w:r w:rsidR="001A1E85" w:rsidRPr="00786683">
        <w:rPr>
          <w:rFonts w:asciiTheme="minorHAnsi" w:hAnsiTheme="minorHAnsi"/>
        </w:rPr>
        <w:t>King Enterprise, LLC dba Equine Alley TR</w:t>
      </w:r>
      <w:r w:rsidR="001A1E85">
        <w:rPr>
          <w:rFonts w:asciiTheme="minorHAnsi" w:hAnsiTheme="minorHAnsi"/>
        </w:rPr>
        <w:t xml:space="preserve">; </w:t>
      </w:r>
      <w:r w:rsidR="001A1E85" w:rsidRPr="00786683">
        <w:rPr>
          <w:rFonts w:asciiTheme="minorHAnsi" w:hAnsiTheme="minorHAnsi"/>
        </w:rPr>
        <w:t>Life Builders, LLC</w:t>
      </w:r>
      <w:r w:rsidR="001A1E85">
        <w:rPr>
          <w:rFonts w:asciiTheme="minorHAnsi" w:hAnsiTheme="minorHAnsi"/>
        </w:rPr>
        <w:t xml:space="preserve">; </w:t>
      </w:r>
      <w:r w:rsidR="001A1E85" w:rsidRPr="00786683">
        <w:rPr>
          <w:rFonts w:asciiTheme="minorHAnsi" w:hAnsiTheme="minorHAnsi"/>
        </w:rPr>
        <w:t>Lisa Lyall, MA CCC-SLP, LLC</w:t>
      </w:r>
      <w:r w:rsidR="001A1E85">
        <w:rPr>
          <w:rFonts w:asciiTheme="minorHAnsi" w:hAnsiTheme="minorHAnsi"/>
        </w:rPr>
        <w:t xml:space="preserve">; </w:t>
      </w:r>
      <w:r w:rsidR="001A1E85" w:rsidRPr="00786683">
        <w:rPr>
          <w:rFonts w:asciiTheme="minorHAnsi" w:hAnsiTheme="minorHAnsi"/>
        </w:rPr>
        <w:t>Move to Learn, LLC</w:t>
      </w:r>
      <w:r w:rsidR="001A1E85">
        <w:rPr>
          <w:rFonts w:asciiTheme="minorHAnsi" w:hAnsiTheme="minorHAnsi"/>
        </w:rPr>
        <w:t xml:space="preserve">; </w:t>
      </w:r>
      <w:r w:rsidR="001A1E85" w:rsidRPr="00786683">
        <w:rPr>
          <w:rFonts w:asciiTheme="minorHAnsi" w:hAnsiTheme="minorHAnsi"/>
        </w:rPr>
        <w:t>New Beginning Healthcare Services, LLC</w:t>
      </w:r>
      <w:r w:rsidR="001A1E85">
        <w:rPr>
          <w:rFonts w:asciiTheme="minorHAnsi" w:hAnsiTheme="minorHAnsi"/>
        </w:rPr>
        <w:t xml:space="preserve">; </w:t>
      </w:r>
      <w:r w:rsidR="001A1E85" w:rsidRPr="00786683">
        <w:rPr>
          <w:rFonts w:asciiTheme="minorHAnsi" w:hAnsiTheme="minorHAnsi"/>
        </w:rPr>
        <w:t>New Millennium Home Health, LLC</w:t>
      </w:r>
      <w:r w:rsidR="001A1E85">
        <w:rPr>
          <w:rFonts w:asciiTheme="minorHAnsi" w:hAnsiTheme="minorHAnsi"/>
        </w:rPr>
        <w:t xml:space="preserve">; </w:t>
      </w:r>
      <w:r w:rsidR="001A1E85" w:rsidRPr="00786683">
        <w:rPr>
          <w:rFonts w:asciiTheme="minorHAnsi" w:hAnsiTheme="minorHAnsi"/>
        </w:rPr>
        <w:t>Partners in Play, Inc.</w:t>
      </w:r>
      <w:r w:rsidR="001A1E85">
        <w:rPr>
          <w:rFonts w:asciiTheme="minorHAnsi" w:hAnsiTheme="minorHAnsi"/>
        </w:rPr>
        <w:t xml:space="preserve">; </w:t>
      </w:r>
      <w:r w:rsidR="001A1E85" w:rsidRPr="00786683">
        <w:rPr>
          <w:rFonts w:asciiTheme="minorHAnsi" w:hAnsiTheme="minorHAnsi"/>
        </w:rPr>
        <w:t>Pristine Home Health Care, LLC</w:t>
      </w:r>
      <w:r w:rsidR="001A1E85">
        <w:rPr>
          <w:rFonts w:asciiTheme="minorHAnsi" w:hAnsiTheme="minorHAnsi"/>
        </w:rPr>
        <w:t xml:space="preserve">; </w:t>
      </w:r>
      <w:r w:rsidR="001A1E85" w:rsidRPr="00786683">
        <w:rPr>
          <w:rFonts w:asciiTheme="minorHAnsi" w:hAnsiTheme="minorHAnsi"/>
        </w:rPr>
        <w:t>Professional Speech Services, Inc.</w:t>
      </w:r>
      <w:r w:rsidR="001A1E85">
        <w:rPr>
          <w:rFonts w:asciiTheme="minorHAnsi" w:hAnsiTheme="minorHAnsi"/>
        </w:rPr>
        <w:t xml:space="preserve">; </w:t>
      </w:r>
      <w:r w:rsidR="001A1E85" w:rsidRPr="00786683">
        <w:rPr>
          <w:rFonts w:asciiTheme="minorHAnsi" w:hAnsiTheme="minorHAnsi"/>
        </w:rPr>
        <w:t>Recreation Unlimited Farm and Fun</w:t>
      </w:r>
      <w:r w:rsidR="001A1E85">
        <w:rPr>
          <w:rFonts w:asciiTheme="minorHAnsi" w:hAnsiTheme="minorHAnsi"/>
        </w:rPr>
        <w:t xml:space="preserve">; </w:t>
      </w:r>
      <w:r w:rsidR="001A1E85" w:rsidRPr="00786683">
        <w:rPr>
          <w:rFonts w:asciiTheme="minorHAnsi" w:hAnsiTheme="minorHAnsi"/>
        </w:rPr>
        <w:t>REHAB2YOU</w:t>
      </w:r>
      <w:r w:rsidR="001A1E85">
        <w:rPr>
          <w:rFonts w:asciiTheme="minorHAnsi" w:hAnsiTheme="minorHAnsi"/>
        </w:rPr>
        <w:t xml:space="preserve">; </w:t>
      </w:r>
      <w:r w:rsidR="001A1E85" w:rsidRPr="00786683">
        <w:rPr>
          <w:rFonts w:asciiTheme="minorHAnsi" w:hAnsiTheme="minorHAnsi"/>
        </w:rPr>
        <w:t>Something to Say, LLC</w:t>
      </w:r>
      <w:r w:rsidR="001A1E85">
        <w:rPr>
          <w:rFonts w:asciiTheme="minorHAnsi" w:hAnsiTheme="minorHAnsi"/>
        </w:rPr>
        <w:t xml:space="preserve">; </w:t>
      </w:r>
      <w:r w:rsidR="001A1E85" w:rsidRPr="00786683">
        <w:rPr>
          <w:rFonts w:asciiTheme="minorHAnsi" w:hAnsiTheme="minorHAnsi"/>
        </w:rPr>
        <w:t>Speak, Learn, Play Therapy</w:t>
      </w:r>
      <w:r w:rsidR="001A1E85">
        <w:rPr>
          <w:rFonts w:asciiTheme="minorHAnsi" w:hAnsiTheme="minorHAnsi"/>
        </w:rPr>
        <w:t xml:space="preserve">; </w:t>
      </w:r>
      <w:r w:rsidR="001A1E85" w:rsidRPr="00786683">
        <w:rPr>
          <w:rFonts w:asciiTheme="minorHAnsi" w:hAnsiTheme="minorHAnsi"/>
        </w:rPr>
        <w:t>Specialized Speech Technologies, Inc.</w:t>
      </w:r>
      <w:r w:rsidR="001A1E85">
        <w:rPr>
          <w:rFonts w:asciiTheme="minorHAnsi" w:hAnsiTheme="minorHAnsi"/>
        </w:rPr>
        <w:t xml:space="preserve">; </w:t>
      </w:r>
      <w:r w:rsidR="001A1E85" w:rsidRPr="00786683">
        <w:rPr>
          <w:rFonts w:asciiTheme="minorHAnsi" w:hAnsiTheme="minorHAnsi"/>
        </w:rPr>
        <w:t>Spirit of Peace Clinical Counseling</w:t>
      </w:r>
      <w:r w:rsidR="001A1E85">
        <w:rPr>
          <w:rFonts w:asciiTheme="minorHAnsi" w:hAnsiTheme="minorHAnsi"/>
        </w:rPr>
        <w:t xml:space="preserve">; </w:t>
      </w:r>
      <w:r w:rsidR="001A1E85" w:rsidRPr="00786683">
        <w:rPr>
          <w:rFonts w:asciiTheme="minorHAnsi" w:hAnsiTheme="minorHAnsi"/>
        </w:rPr>
        <w:t>Stockhands Horses for Healing</w:t>
      </w:r>
      <w:r w:rsidR="001A1E85">
        <w:rPr>
          <w:rFonts w:asciiTheme="minorHAnsi" w:hAnsiTheme="minorHAnsi"/>
        </w:rPr>
        <w:t xml:space="preserve">; </w:t>
      </w:r>
      <w:r w:rsidR="001A1E85" w:rsidRPr="00786683">
        <w:rPr>
          <w:rFonts w:asciiTheme="minorHAnsi" w:hAnsiTheme="minorHAnsi"/>
        </w:rPr>
        <w:t>The Shane Center for Therapeutic Horsemanship, Inc. aka Equine Assisted Therapy</w:t>
      </w:r>
      <w:r w:rsidR="001A1E85">
        <w:rPr>
          <w:rFonts w:asciiTheme="minorHAnsi" w:hAnsiTheme="minorHAnsi"/>
        </w:rPr>
        <w:t xml:space="preserve">; </w:t>
      </w:r>
      <w:r w:rsidR="001A1E85" w:rsidRPr="00786683">
        <w:rPr>
          <w:rFonts w:asciiTheme="minorHAnsi" w:hAnsiTheme="minorHAnsi"/>
        </w:rPr>
        <w:t>Three C Healthcare</w:t>
      </w:r>
      <w:r w:rsidR="001A1E85">
        <w:rPr>
          <w:rFonts w:asciiTheme="minorHAnsi" w:hAnsiTheme="minorHAnsi"/>
        </w:rPr>
        <w:t xml:space="preserve">; </w:t>
      </w:r>
      <w:r w:rsidR="001A1E85" w:rsidRPr="00786683">
        <w:rPr>
          <w:rFonts w:asciiTheme="minorHAnsi" w:hAnsiTheme="minorHAnsi"/>
        </w:rPr>
        <w:t>Thrive Therapy Associates, LLC</w:t>
      </w:r>
      <w:r w:rsidR="001A1E85">
        <w:rPr>
          <w:rFonts w:asciiTheme="minorHAnsi" w:hAnsiTheme="minorHAnsi"/>
        </w:rPr>
        <w:t xml:space="preserve">; </w:t>
      </w:r>
      <w:r w:rsidR="001A1E85" w:rsidRPr="00786683">
        <w:rPr>
          <w:rFonts w:asciiTheme="minorHAnsi" w:hAnsiTheme="minorHAnsi"/>
        </w:rPr>
        <w:t>Treehouse Speech Therapy, LLC</w:t>
      </w:r>
      <w:r w:rsidR="001A1E85">
        <w:rPr>
          <w:rFonts w:asciiTheme="minorHAnsi" w:hAnsiTheme="minorHAnsi"/>
        </w:rPr>
        <w:t xml:space="preserve">; </w:t>
      </w:r>
      <w:r w:rsidR="001A1E85" w:rsidRPr="00786683">
        <w:rPr>
          <w:rFonts w:asciiTheme="minorHAnsi" w:hAnsiTheme="minorHAnsi"/>
        </w:rPr>
        <w:t>Trisha’s Studios, LLC</w:t>
      </w:r>
      <w:r w:rsidR="001A1E85">
        <w:rPr>
          <w:rFonts w:asciiTheme="minorHAnsi" w:hAnsiTheme="minorHAnsi"/>
        </w:rPr>
        <w:t xml:space="preserve">; </w:t>
      </w:r>
      <w:r w:rsidR="001A1E85" w:rsidRPr="00786683">
        <w:rPr>
          <w:rFonts w:asciiTheme="minorHAnsi" w:hAnsiTheme="minorHAnsi"/>
        </w:rPr>
        <w:t>Upper Arlington Speech Therapy Services</w:t>
      </w:r>
      <w:r w:rsidR="001A1E85">
        <w:rPr>
          <w:rFonts w:asciiTheme="minorHAnsi" w:hAnsiTheme="minorHAnsi"/>
        </w:rPr>
        <w:t xml:space="preserve">; and </w:t>
      </w:r>
      <w:r w:rsidR="001A1E85" w:rsidRPr="00786683">
        <w:rPr>
          <w:rFonts w:asciiTheme="minorHAnsi" w:hAnsiTheme="minorHAnsi"/>
        </w:rPr>
        <w:t>Victoria Z Cremer MA CCC-SLP, LLC</w:t>
      </w:r>
    </w:p>
    <w:p w14:paraId="2E1306F1" w14:textId="5033FB34" w:rsidR="0084211C" w:rsidRPr="00481AAC" w:rsidRDefault="0084211C" w:rsidP="0084211C">
      <w:pPr>
        <w:autoSpaceDE w:val="0"/>
        <w:autoSpaceDN w:val="0"/>
        <w:adjustRightInd w:val="0"/>
        <w:spacing w:after="0" w:line="240" w:lineRule="auto"/>
        <w:rPr>
          <w:rFonts w:asciiTheme="minorHAnsi" w:hAnsiTheme="minorHAnsi"/>
          <w:b/>
          <w:color w:val="000000"/>
        </w:rPr>
      </w:pPr>
      <w:r w:rsidRPr="00481AAC">
        <w:rPr>
          <w:rFonts w:asciiTheme="minorHAnsi" w:hAnsiTheme="minorHAnsi"/>
          <w:color w:val="000000"/>
          <w:u w:val="single"/>
        </w:rPr>
        <w:t xml:space="preserve">RESOLUTION </w:t>
      </w:r>
      <w:r>
        <w:rPr>
          <w:rFonts w:asciiTheme="minorHAnsi" w:hAnsiTheme="minorHAnsi"/>
          <w:color w:val="000000"/>
          <w:u w:val="single"/>
        </w:rPr>
        <w:t>22-</w:t>
      </w:r>
      <w:r w:rsidR="008901B5">
        <w:rPr>
          <w:rFonts w:asciiTheme="minorHAnsi" w:hAnsiTheme="minorHAnsi"/>
          <w:color w:val="000000"/>
          <w:u w:val="single"/>
        </w:rPr>
        <w:t>1</w:t>
      </w:r>
      <w:r w:rsidR="00040F8C">
        <w:rPr>
          <w:rFonts w:asciiTheme="minorHAnsi" w:hAnsiTheme="minorHAnsi"/>
          <w:color w:val="000000"/>
          <w:u w:val="single"/>
        </w:rPr>
        <w:t>2</w:t>
      </w:r>
      <w:r w:rsidR="00333ACA">
        <w:rPr>
          <w:rFonts w:asciiTheme="minorHAnsi" w:hAnsiTheme="minorHAnsi"/>
          <w:color w:val="000000"/>
          <w:u w:val="single"/>
        </w:rPr>
        <w:t>-0</w:t>
      </w:r>
      <w:r w:rsidR="00922DCC">
        <w:rPr>
          <w:rFonts w:asciiTheme="minorHAnsi" w:hAnsiTheme="minorHAnsi"/>
          <w:color w:val="000000"/>
          <w:u w:val="single"/>
        </w:rPr>
        <w:t>5</w:t>
      </w:r>
    </w:p>
    <w:p w14:paraId="2AFE1DD3" w14:textId="0C4131F5" w:rsidR="0084211C" w:rsidRDefault="00040F8C" w:rsidP="0084211C">
      <w:pPr>
        <w:autoSpaceDE w:val="0"/>
        <w:autoSpaceDN w:val="0"/>
        <w:adjustRightInd w:val="0"/>
        <w:spacing w:after="0" w:line="240" w:lineRule="auto"/>
        <w:rPr>
          <w:rFonts w:asciiTheme="minorHAnsi" w:hAnsiTheme="minorHAnsi"/>
          <w:color w:val="000000"/>
        </w:rPr>
      </w:pPr>
      <w:r>
        <w:rPr>
          <w:rFonts w:asciiTheme="minorHAnsi" w:hAnsiTheme="minorHAnsi"/>
          <w:color w:val="000000"/>
        </w:rPr>
        <w:t>David Moser</w:t>
      </w:r>
      <w:r w:rsidR="0084211C" w:rsidRPr="00481AAC">
        <w:rPr>
          <w:rFonts w:asciiTheme="minorHAnsi" w:hAnsiTheme="minorHAnsi"/>
          <w:color w:val="000000"/>
        </w:rPr>
        <w:t xml:space="preserve"> moved to approve the Ethics Council Report as presented.  </w:t>
      </w:r>
      <w:r>
        <w:rPr>
          <w:rFonts w:asciiTheme="minorHAnsi" w:hAnsiTheme="minorHAnsi"/>
          <w:color w:val="000000"/>
        </w:rPr>
        <w:t>Ted Klecker</w:t>
      </w:r>
      <w:r w:rsidR="0084211C" w:rsidRPr="00481AAC">
        <w:rPr>
          <w:rFonts w:asciiTheme="minorHAnsi" w:hAnsiTheme="minorHAnsi"/>
          <w:color w:val="000000"/>
        </w:rPr>
        <w:t xml:space="preserve"> seconded the motion.  The motion carried. </w:t>
      </w:r>
    </w:p>
    <w:p w14:paraId="33CFC3B0" w14:textId="0D0BB6CD" w:rsidR="009864DC" w:rsidRDefault="009864DC" w:rsidP="009864DC">
      <w:pPr>
        <w:autoSpaceDE w:val="0"/>
        <w:autoSpaceDN w:val="0"/>
        <w:adjustRightInd w:val="0"/>
        <w:spacing w:after="0" w:line="240" w:lineRule="auto"/>
        <w:rPr>
          <w:rFonts w:asciiTheme="minorHAnsi" w:hAnsiTheme="minorHAnsi"/>
          <w:i/>
          <w:iCs/>
          <w:color w:val="000000"/>
        </w:rPr>
      </w:pPr>
    </w:p>
    <w:p w14:paraId="54D6A017" w14:textId="4492FE7E" w:rsidR="009864DC" w:rsidRPr="00333ACA" w:rsidRDefault="009864DC" w:rsidP="009864DC">
      <w:pPr>
        <w:autoSpaceDE w:val="0"/>
        <w:autoSpaceDN w:val="0"/>
        <w:adjustRightInd w:val="0"/>
        <w:spacing w:after="0" w:line="240" w:lineRule="auto"/>
        <w:rPr>
          <w:rFonts w:asciiTheme="minorHAnsi" w:hAnsiTheme="minorHAnsi"/>
          <w:i/>
          <w:iCs/>
          <w:color w:val="000000"/>
        </w:rPr>
      </w:pPr>
      <w:r w:rsidRPr="00BA3E1D">
        <w:rPr>
          <w:rFonts w:asciiTheme="minorHAnsi" w:hAnsiTheme="minorHAnsi"/>
          <w:i/>
          <w:iCs/>
          <w:color w:val="000000"/>
        </w:rPr>
        <w:t>Personnel and Programs Committee Update</w:t>
      </w:r>
    </w:p>
    <w:p w14:paraId="0D308E82" w14:textId="4A8FC632" w:rsidR="009C31EA" w:rsidRDefault="009864DC" w:rsidP="009C31EA">
      <w:pPr>
        <w:autoSpaceDE w:val="0"/>
        <w:autoSpaceDN w:val="0"/>
        <w:adjustRightInd w:val="0"/>
        <w:spacing w:after="0" w:line="240" w:lineRule="auto"/>
        <w:rPr>
          <w:rFonts w:cs="Calibri"/>
          <w:color w:val="000000"/>
        </w:rPr>
      </w:pPr>
      <w:r w:rsidRPr="001528FD">
        <w:rPr>
          <w:rFonts w:cs="Calibri"/>
          <w:color w:val="000000"/>
        </w:rPr>
        <w:t xml:space="preserve">Committee Chair, Howard Heffelfinger reported that the committee met on </w:t>
      </w:r>
      <w:r w:rsidR="00040F8C">
        <w:rPr>
          <w:rFonts w:cs="Calibri"/>
          <w:color w:val="000000"/>
        </w:rPr>
        <w:t>December 6</w:t>
      </w:r>
      <w:r w:rsidR="00E036BA">
        <w:rPr>
          <w:rFonts w:cs="Calibri"/>
          <w:color w:val="000000"/>
        </w:rPr>
        <w:t>, 2022 and recommends that the Board approve the</w:t>
      </w:r>
      <w:r w:rsidR="009C31EA">
        <w:rPr>
          <w:rFonts w:cs="Calibri"/>
          <w:color w:val="000000"/>
        </w:rPr>
        <w:t xml:space="preserve"> Guardianship Services Board contract, the Nineteen (19) Services contract, the Professional Services contract for Best Payments to provide payee services the revised Accessibility Grant policy, the revised Advocacy Grant policy and the Impact Library Program Grant application.  </w:t>
      </w:r>
      <w:r w:rsidR="009C31EA" w:rsidRPr="009C31EA">
        <w:rPr>
          <w:rFonts w:cs="Calibri"/>
          <w:color w:val="000000"/>
        </w:rPr>
        <w:t>The Committee discussed the funding modernization plan, the proposed Table of Organization revision and succession planning for the future of the agency.</w:t>
      </w:r>
    </w:p>
    <w:p w14:paraId="13E557A3" w14:textId="37B8BA97" w:rsidR="00333ACA" w:rsidRDefault="00333ACA" w:rsidP="0084211C">
      <w:pPr>
        <w:autoSpaceDE w:val="0"/>
        <w:autoSpaceDN w:val="0"/>
        <w:adjustRightInd w:val="0"/>
        <w:spacing w:after="0" w:line="240" w:lineRule="auto"/>
        <w:rPr>
          <w:rFonts w:asciiTheme="minorHAnsi" w:hAnsiTheme="minorHAnsi"/>
          <w:color w:val="000000"/>
        </w:rPr>
      </w:pPr>
    </w:p>
    <w:p w14:paraId="44DB01C1" w14:textId="3E8EF3F2" w:rsidR="008901B5" w:rsidRPr="008901B5" w:rsidRDefault="008901B5" w:rsidP="0084211C">
      <w:pPr>
        <w:autoSpaceDE w:val="0"/>
        <w:autoSpaceDN w:val="0"/>
        <w:adjustRightInd w:val="0"/>
        <w:spacing w:after="0" w:line="240" w:lineRule="auto"/>
        <w:rPr>
          <w:rFonts w:asciiTheme="minorHAnsi" w:hAnsiTheme="minorHAnsi"/>
          <w:i/>
          <w:iCs/>
          <w:color w:val="000000"/>
        </w:rPr>
      </w:pPr>
      <w:r w:rsidRPr="008901B5">
        <w:rPr>
          <w:rFonts w:asciiTheme="minorHAnsi" w:hAnsiTheme="minorHAnsi"/>
          <w:i/>
          <w:iCs/>
          <w:color w:val="000000"/>
        </w:rPr>
        <w:t>Finance Committee Update</w:t>
      </w:r>
    </w:p>
    <w:p w14:paraId="06C3F3BB" w14:textId="44CB3B96" w:rsidR="00040F8C" w:rsidRDefault="008901B5" w:rsidP="0084211C">
      <w:pPr>
        <w:autoSpaceDE w:val="0"/>
        <w:autoSpaceDN w:val="0"/>
        <w:adjustRightInd w:val="0"/>
        <w:spacing w:after="0" w:line="240" w:lineRule="auto"/>
        <w:rPr>
          <w:rFonts w:cs="Calibri"/>
          <w:color w:val="000000"/>
        </w:rPr>
      </w:pPr>
      <w:r>
        <w:rPr>
          <w:rFonts w:asciiTheme="minorHAnsi" w:hAnsiTheme="minorHAnsi"/>
          <w:color w:val="000000"/>
        </w:rPr>
        <w:t xml:space="preserve">Committee Chair, David Moser reported that the committee met on </w:t>
      </w:r>
      <w:r w:rsidR="00040F8C">
        <w:rPr>
          <w:rFonts w:asciiTheme="minorHAnsi" w:hAnsiTheme="minorHAnsi"/>
          <w:color w:val="000000"/>
        </w:rPr>
        <w:t>December 8</w:t>
      </w:r>
      <w:r w:rsidR="00E036BA">
        <w:rPr>
          <w:rFonts w:asciiTheme="minorHAnsi" w:hAnsiTheme="minorHAnsi"/>
          <w:color w:val="000000"/>
        </w:rPr>
        <w:t xml:space="preserve">, 2022 and recommends that the Board approve </w:t>
      </w:r>
      <w:r w:rsidR="00E036BA">
        <w:rPr>
          <w:rFonts w:cs="Calibri"/>
          <w:color w:val="000000"/>
        </w:rPr>
        <w:t xml:space="preserve">the </w:t>
      </w:r>
      <w:r w:rsidR="009C31EA">
        <w:rPr>
          <w:rFonts w:cs="Calibri"/>
          <w:color w:val="000000"/>
        </w:rPr>
        <w:t xml:space="preserve">revised 2023 budget, the Guardianship Services Board contract, the Nineteen (19) Services contract, and the Professional Services contract for Best Payments to provide payee services.  </w:t>
      </w:r>
      <w:r w:rsidR="009C31EA" w:rsidRPr="009C31EA">
        <w:rPr>
          <w:rFonts w:cs="Calibri"/>
          <w:color w:val="000000"/>
        </w:rPr>
        <w:t>The Committee discussed the funding modernization plan, the proposed Table of Organization revision and succession planning for the future of the agency.</w:t>
      </w:r>
    </w:p>
    <w:p w14:paraId="43B9C834" w14:textId="77777777" w:rsidR="009C31EA" w:rsidRDefault="009C31EA" w:rsidP="0084211C">
      <w:pPr>
        <w:autoSpaceDE w:val="0"/>
        <w:autoSpaceDN w:val="0"/>
        <w:adjustRightInd w:val="0"/>
        <w:spacing w:after="0" w:line="240" w:lineRule="auto"/>
        <w:rPr>
          <w:rFonts w:cs="Calibri"/>
          <w:color w:val="000000"/>
        </w:rPr>
      </w:pPr>
    </w:p>
    <w:p w14:paraId="49EF6137" w14:textId="65B925F3" w:rsidR="00040F8C" w:rsidRPr="003B1104" w:rsidRDefault="00040F8C" w:rsidP="0084211C">
      <w:pPr>
        <w:autoSpaceDE w:val="0"/>
        <w:autoSpaceDN w:val="0"/>
        <w:adjustRightInd w:val="0"/>
        <w:spacing w:after="0" w:line="240" w:lineRule="auto"/>
        <w:rPr>
          <w:rFonts w:cs="Calibri"/>
          <w:b/>
          <w:bCs/>
          <w:color w:val="000000"/>
        </w:rPr>
      </w:pPr>
      <w:r w:rsidRPr="003B1104">
        <w:rPr>
          <w:rFonts w:cs="Calibri"/>
          <w:b/>
          <w:bCs/>
          <w:color w:val="000000"/>
        </w:rPr>
        <w:t>Executive Session</w:t>
      </w:r>
    </w:p>
    <w:p w14:paraId="0AF1BBDE" w14:textId="39391EA7" w:rsidR="00040F8C" w:rsidRPr="003B1104" w:rsidRDefault="00040F8C" w:rsidP="0084211C">
      <w:pPr>
        <w:autoSpaceDE w:val="0"/>
        <w:autoSpaceDN w:val="0"/>
        <w:adjustRightInd w:val="0"/>
        <w:spacing w:after="0" w:line="240" w:lineRule="auto"/>
        <w:rPr>
          <w:rFonts w:asciiTheme="minorHAnsi" w:hAnsiTheme="minorHAnsi"/>
          <w:color w:val="000000"/>
          <w:u w:val="single"/>
        </w:rPr>
      </w:pPr>
      <w:r w:rsidRPr="003B1104">
        <w:rPr>
          <w:rFonts w:asciiTheme="minorHAnsi" w:hAnsiTheme="minorHAnsi"/>
          <w:color w:val="000000"/>
          <w:u w:val="single"/>
        </w:rPr>
        <w:t>RESOLUTION 22-12-06</w:t>
      </w:r>
    </w:p>
    <w:p w14:paraId="64DB9544" w14:textId="14D5A491" w:rsidR="00040F8C" w:rsidRDefault="00040F8C" w:rsidP="00040F8C">
      <w:pPr>
        <w:spacing w:after="0"/>
        <w:rPr>
          <w:rFonts w:cs="Calibri"/>
          <w:szCs w:val="24"/>
        </w:rPr>
      </w:pPr>
      <w:r>
        <w:rPr>
          <w:rFonts w:asciiTheme="minorHAnsi" w:hAnsiTheme="minorHAnsi"/>
          <w:color w:val="000000"/>
        </w:rPr>
        <w:t xml:space="preserve">Steve Finney moved that the Committee enter into executive session for the purpose of ORC 121.22 (G) (1): to consider the continued employment of a public employee or official and to consider the compensation of a public employee or official, and for the purpose of ORC 121.22 (G) (2): to consider the sale of property at competitive bidding.  David Moser seconded the motion.  The roll call vote was as follows: </w:t>
      </w:r>
      <w:r w:rsidRPr="001528FD">
        <w:rPr>
          <w:rFonts w:cs="Calibri"/>
          <w:szCs w:val="24"/>
        </w:rPr>
        <w:t>Louis Borowicz, yes; David Moser, yes;</w:t>
      </w:r>
      <w:r>
        <w:rPr>
          <w:rFonts w:cs="Calibri"/>
          <w:szCs w:val="24"/>
        </w:rPr>
        <w:t xml:space="preserve"> Ted Klecker, yes;</w:t>
      </w:r>
      <w:r w:rsidRPr="001528FD">
        <w:rPr>
          <w:rFonts w:cs="Calibri"/>
          <w:szCs w:val="24"/>
        </w:rPr>
        <w:t xml:space="preserve"> Howard Heffelfinger, yes; Steve Finney, yes.  The motion carried.</w:t>
      </w:r>
    </w:p>
    <w:p w14:paraId="63171807" w14:textId="0801BE15" w:rsidR="00040F8C" w:rsidRDefault="00040F8C" w:rsidP="00040F8C">
      <w:pPr>
        <w:spacing w:after="0"/>
        <w:rPr>
          <w:rFonts w:cs="Calibri"/>
          <w:szCs w:val="24"/>
        </w:rPr>
      </w:pPr>
    </w:p>
    <w:p w14:paraId="45E5D092" w14:textId="26F3AF40" w:rsidR="00040F8C" w:rsidRDefault="00040F8C" w:rsidP="00040F8C">
      <w:pPr>
        <w:spacing w:after="0"/>
        <w:rPr>
          <w:rFonts w:cs="Calibri"/>
          <w:szCs w:val="24"/>
        </w:rPr>
      </w:pPr>
      <w:r>
        <w:rPr>
          <w:rFonts w:cs="Calibri"/>
          <w:szCs w:val="24"/>
        </w:rPr>
        <w:t xml:space="preserve">The Board entered into executive session at </w:t>
      </w:r>
      <w:r w:rsidR="003B1104">
        <w:rPr>
          <w:rFonts w:cs="Calibri"/>
          <w:szCs w:val="24"/>
        </w:rPr>
        <w:t>6:43 p.m.</w:t>
      </w:r>
    </w:p>
    <w:p w14:paraId="1EE85A92" w14:textId="77777777" w:rsidR="00B249C9" w:rsidRDefault="00B249C9" w:rsidP="00040F8C">
      <w:pPr>
        <w:spacing w:after="0"/>
        <w:rPr>
          <w:rFonts w:cs="Calibri"/>
          <w:szCs w:val="24"/>
        </w:rPr>
      </w:pPr>
    </w:p>
    <w:p w14:paraId="6D96FE64" w14:textId="58A07654" w:rsidR="003B1104" w:rsidRPr="001528FD" w:rsidRDefault="003B1104" w:rsidP="00040F8C">
      <w:pPr>
        <w:spacing w:after="0"/>
        <w:rPr>
          <w:rFonts w:cs="Calibri"/>
          <w:szCs w:val="24"/>
        </w:rPr>
      </w:pPr>
      <w:r>
        <w:rPr>
          <w:rFonts w:cs="Calibri"/>
          <w:szCs w:val="24"/>
        </w:rPr>
        <w:lastRenderedPageBreak/>
        <w:t>The regular meeting of the Board reconvened at 7:17 p.m.</w:t>
      </w:r>
    </w:p>
    <w:p w14:paraId="78CA3BFE" w14:textId="016C7284" w:rsidR="008901B5" w:rsidRPr="001528FD" w:rsidRDefault="008901B5" w:rsidP="003A42FE">
      <w:pPr>
        <w:autoSpaceDE w:val="0"/>
        <w:autoSpaceDN w:val="0"/>
        <w:adjustRightInd w:val="0"/>
        <w:spacing w:after="0" w:line="240" w:lineRule="auto"/>
        <w:ind w:right="360"/>
        <w:rPr>
          <w:rFonts w:cs="Calibri"/>
          <w:color w:val="000000"/>
        </w:rPr>
      </w:pPr>
    </w:p>
    <w:p w14:paraId="49A8C8A0" w14:textId="2457F348" w:rsidR="005A34BB" w:rsidRPr="00F52B01" w:rsidRDefault="007F218A" w:rsidP="00F52B01">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085370AF" w14:textId="765BF33F" w:rsidR="003B1104" w:rsidRDefault="003B1104" w:rsidP="002A6F0B">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Lease Agreement with the Delaware-Morrow Mental Health and Recovery Services Board</w:t>
      </w:r>
    </w:p>
    <w:p w14:paraId="6C0A6D64" w14:textId="30D3509C" w:rsidR="003B1104" w:rsidRPr="003B1104" w:rsidRDefault="003B1104" w:rsidP="003B1104">
      <w:pPr>
        <w:autoSpaceDE w:val="0"/>
        <w:autoSpaceDN w:val="0"/>
        <w:adjustRightInd w:val="0"/>
        <w:spacing w:after="0" w:line="240" w:lineRule="auto"/>
        <w:ind w:left="360" w:right="360"/>
        <w:rPr>
          <w:rFonts w:asciiTheme="minorHAnsi" w:hAnsiTheme="minorHAnsi"/>
          <w:color w:val="000000"/>
          <w:u w:val="single"/>
        </w:rPr>
      </w:pPr>
      <w:r w:rsidRPr="003B1104">
        <w:rPr>
          <w:rFonts w:asciiTheme="minorHAnsi" w:hAnsiTheme="minorHAnsi"/>
          <w:color w:val="000000"/>
          <w:u w:val="single"/>
        </w:rPr>
        <w:t>RESOLUTION 22-12-07</w:t>
      </w:r>
    </w:p>
    <w:p w14:paraId="35C84531" w14:textId="2A10A010" w:rsidR="003B1104" w:rsidRDefault="003B1104" w:rsidP="003B110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Howard Heffelfinger moved to authorize the Superintendent to discuss a lease agreement with the Delaware-Morrow Mental Health and Recovery Services Board and to discuss a purchase agreement with the Delaware County Commissioners.  Steve Finney seconded the motion.  David Moser abstained.  The motion carried.</w:t>
      </w:r>
    </w:p>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695B3DC0" w14:textId="41297914" w:rsidR="002A6F0B" w:rsidRDefault="004D476C" w:rsidP="002A6F0B">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Revised 2023 Budget</w:t>
      </w:r>
    </w:p>
    <w:p w14:paraId="1A5EF604" w14:textId="5232F2E4" w:rsidR="002A6F0B" w:rsidRDefault="002A6F0B" w:rsidP="002A6F0B">
      <w:pPr>
        <w:pStyle w:val="ListParagraph"/>
        <w:autoSpaceDE w:val="0"/>
        <w:autoSpaceDN w:val="0"/>
        <w:adjustRightInd w:val="0"/>
        <w:spacing w:after="0" w:line="240" w:lineRule="auto"/>
        <w:ind w:left="360" w:right="360"/>
        <w:rPr>
          <w:rFonts w:asciiTheme="minorHAnsi" w:hAnsiTheme="minorHAnsi"/>
          <w:color w:val="000000"/>
          <w:u w:val="single"/>
        </w:rPr>
      </w:pPr>
      <w:r w:rsidRPr="00922DCC">
        <w:rPr>
          <w:rFonts w:asciiTheme="minorHAnsi" w:hAnsiTheme="minorHAnsi"/>
          <w:color w:val="000000"/>
          <w:u w:val="single"/>
        </w:rPr>
        <w:t>RESOLUTION 22-1</w:t>
      </w:r>
      <w:r w:rsidR="004D476C">
        <w:rPr>
          <w:rFonts w:asciiTheme="minorHAnsi" w:hAnsiTheme="minorHAnsi"/>
          <w:color w:val="000000"/>
          <w:u w:val="single"/>
        </w:rPr>
        <w:t>2-08</w:t>
      </w:r>
    </w:p>
    <w:p w14:paraId="77C20CCB" w14:textId="5DD97C58" w:rsidR="00922DCC" w:rsidRPr="00922DCC" w:rsidRDefault="00CD5A1E" w:rsidP="002A6F0B">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szCs w:val="24"/>
        </w:rPr>
        <w:t>David Moser</w:t>
      </w:r>
      <w:r w:rsidR="00922DCC">
        <w:rPr>
          <w:rFonts w:asciiTheme="minorHAnsi" w:hAnsiTheme="minorHAnsi"/>
          <w:color w:val="000000"/>
          <w:szCs w:val="24"/>
        </w:rPr>
        <w:t xml:space="preserve"> moved to </w:t>
      </w:r>
      <w:r>
        <w:rPr>
          <w:rFonts w:asciiTheme="minorHAnsi" w:hAnsiTheme="minorHAnsi"/>
          <w:color w:val="000000"/>
          <w:szCs w:val="24"/>
        </w:rPr>
        <w:t>approve the revised 2023 budget as recommended by the Finance Committee</w:t>
      </w:r>
      <w:r w:rsidR="00922DCC">
        <w:rPr>
          <w:rFonts w:asciiTheme="minorHAnsi" w:hAnsiTheme="minorHAnsi"/>
          <w:color w:val="000000"/>
          <w:szCs w:val="24"/>
        </w:rPr>
        <w:t xml:space="preserve">. </w:t>
      </w:r>
      <w:r>
        <w:rPr>
          <w:rFonts w:asciiTheme="minorHAnsi" w:hAnsiTheme="minorHAnsi"/>
          <w:color w:val="000000"/>
          <w:szCs w:val="24"/>
        </w:rPr>
        <w:t>Ted Klecker</w:t>
      </w:r>
      <w:r w:rsidR="00922DCC">
        <w:rPr>
          <w:rFonts w:asciiTheme="minorHAnsi" w:hAnsiTheme="minorHAnsi"/>
          <w:color w:val="000000"/>
          <w:szCs w:val="24"/>
        </w:rPr>
        <w:t xml:space="preserve"> seconded the motion. The motion carried.</w:t>
      </w:r>
    </w:p>
    <w:p w14:paraId="4CD6189B" w14:textId="4C7AC721" w:rsidR="007B41DB" w:rsidRDefault="007B41DB" w:rsidP="007B41DB">
      <w:pPr>
        <w:autoSpaceDE w:val="0"/>
        <w:autoSpaceDN w:val="0"/>
        <w:adjustRightInd w:val="0"/>
        <w:spacing w:after="0" w:line="240" w:lineRule="auto"/>
        <w:ind w:left="360" w:right="360"/>
        <w:rPr>
          <w:rFonts w:asciiTheme="minorHAnsi" w:hAnsiTheme="minorHAnsi"/>
          <w:color w:val="000000"/>
        </w:rPr>
      </w:pPr>
    </w:p>
    <w:p w14:paraId="1D360825" w14:textId="4D8390D2" w:rsidR="007B41DB" w:rsidRDefault="00CD5A1E" w:rsidP="007B41DB">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2023 Board Meeting Schedule </w:t>
      </w:r>
    </w:p>
    <w:p w14:paraId="259660C2" w14:textId="7174BCCA" w:rsidR="007B41DB" w:rsidRPr="007B41DB" w:rsidRDefault="007B41DB" w:rsidP="007B41DB">
      <w:pPr>
        <w:pStyle w:val="ListParagraph"/>
        <w:autoSpaceDE w:val="0"/>
        <w:autoSpaceDN w:val="0"/>
        <w:adjustRightInd w:val="0"/>
        <w:spacing w:after="0" w:line="240" w:lineRule="auto"/>
        <w:ind w:left="360" w:right="360"/>
        <w:rPr>
          <w:rFonts w:asciiTheme="minorHAnsi" w:hAnsiTheme="minorHAnsi"/>
          <w:color w:val="000000"/>
          <w:u w:val="single"/>
        </w:rPr>
      </w:pPr>
      <w:r w:rsidRPr="007B41DB">
        <w:rPr>
          <w:rFonts w:asciiTheme="minorHAnsi" w:hAnsiTheme="minorHAnsi"/>
          <w:color w:val="000000"/>
          <w:u w:val="single"/>
        </w:rPr>
        <w:t>RESOLUTION 22-1</w:t>
      </w:r>
      <w:r w:rsidR="00CD5A1E">
        <w:rPr>
          <w:rFonts w:asciiTheme="minorHAnsi" w:hAnsiTheme="minorHAnsi"/>
          <w:color w:val="000000"/>
          <w:u w:val="single"/>
        </w:rPr>
        <w:t>2-09</w:t>
      </w:r>
    </w:p>
    <w:p w14:paraId="2A015F42" w14:textId="6134EFAB" w:rsidR="00CD5A1E" w:rsidRPr="004F7F83" w:rsidRDefault="00CD5A1E" w:rsidP="00CD5A1E">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Steve Finney moved to approve the Board meeting schedule for 2023.  Howard Heffelfinger seconded the motion.  The motion carried.</w:t>
      </w:r>
    </w:p>
    <w:p w14:paraId="2E5DF35E" w14:textId="77777777" w:rsidR="007B41DB" w:rsidRPr="007B41DB" w:rsidRDefault="007B41DB" w:rsidP="007B41DB">
      <w:pPr>
        <w:autoSpaceDE w:val="0"/>
        <w:autoSpaceDN w:val="0"/>
        <w:adjustRightInd w:val="0"/>
        <w:spacing w:after="0" w:line="240" w:lineRule="auto"/>
        <w:ind w:left="360" w:right="360"/>
        <w:rPr>
          <w:rFonts w:asciiTheme="minorHAnsi" w:hAnsiTheme="minorHAnsi"/>
          <w:color w:val="000000"/>
        </w:rPr>
      </w:pPr>
    </w:p>
    <w:p w14:paraId="1AC8111C" w14:textId="46D2E252" w:rsidR="00F52B01" w:rsidRDefault="00F95A57" w:rsidP="00F52B01">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2023-2025 Strategic Plan</w:t>
      </w:r>
    </w:p>
    <w:p w14:paraId="08451A12" w14:textId="69209006" w:rsidR="00F52B01" w:rsidRDefault="00F52B01" w:rsidP="00F52B01">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RESOLUTION 22-</w:t>
      </w:r>
      <w:r w:rsidR="00F81437">
        <w:rPr>
          <w:rFonts w:asciiTheme="minorHAnsi" w:hAnsiTheme="minorHAnsi"/>
          <w:color w:val="000000"/>
          <w:u w:val="single"/>
        </w:rPr>
        <w:t>1</w:t>
      </w:r>
      <w:r w:rsidR="00F95A57">
        <w:rPr>
          <w:rFonts w:asciiTheme="minorHAnsi" w:hAnsiTheme="minorHAnsi"/>
          <w:color w:val="000000"/>
          <w:u w:val="single"/>
        </w:rPr>
        <w:t>2-10</w:t>
      </w:r>
    </w:p>
    <w:p w14:paraId="5E05CF2C" w14:textId="6DDE9D1F" w:rsidR="00F52B01" w:rsidRDefault="00D527F8" w:rsidP="00F52B01">
      <w:pPr>
        <w:autoSpaceDE w:val="0"/>
        <w:autoSpaceDN w:val="0"/>
        <w:adjustRightInd w:val="0"/>
        <w:spacing w:after="0" w:line="240" w:lineRule="auto"/>
        <w:ind w:left="360" w:right="360"/>
        <w:rPr>
          <w:rFonts w:asciiTheme="minorHAnsi" w:hAnsiTheme="minorHAnsi" w:cstheme="minorHAnsi"/>
          <w:color w:val="000000"/>
        </w:rPr>
      </w:pPr>
      <w:r>
        <w:rPr>
          <w:rFonts w:asciiTheme="minorHAnsi" w:hAnsiTheme="minorHAnsi" w:cstheme="minorHAnsi"/>
          <w:color w:val="000000"/>
        </w:rPr>
        <w:t>Howard Heffelfinger</w:t>
      </w:r>
      <w:r w:rsidR="0049752C">
        <w:rPr>
          <w:rFonts w:asciiTheme="minorHAnsi" w:hAnsiTheme="minorHAnsi" w:cstheme="minorHAnsi"/>
          <w:color w:val="000000"/>
        </w:rPr>
        <w:t xml:space="preserve"> moved to approve the </w:t>
      </w:r>
      <w:r>
        <w:rPr>
          <w:rFonts w:asciiTheme="minorHAnsi" w:hAnsiTheme="minorHAnsi" w:cstheme="minorHAnsi"/>
          <w:color w:val="000000"/>
        </w:rPr>
        <w:t>2023-2025 Strategic Plan</w:t>
      </w:r>
      <w:r w:rsidR="0049752C">
        <w:rPr>
          <w:rFonts w:asciiTheme="minorHAnsi" w:hAnsiTheme="minorHAnsi" w:cstheme="minorHAnsi"/>
          <w:color w:val="000000"/>
        </w:rPr>
        <w:t xml:space="preserve">.  </w:t>
      </w:r>
      <w:r>
        <w:rPr>
          <w:rFonts w:asciiTheme="minorHAnsi" w:hAnsiTheme="minorHAnsi" w:cstheme="minorHAnsi"/>
          <w:color w:val="000000"/>
        </w:rPr>
        <w:t>David Moser</w:t>
      </w:r>
      <w:r w:rsidR="0049752C">
        <w:rPr>
          <w:rFonts w:asciiTheme="minorHAnsi" w:hAnsiTheme="minorHAnsi" w:cstheme="minorHAnsi"/>
          <w:color w:val="000000"/>
        </w:rPr>
        <w:t xml:space="preserve"> </w:t>
      </w:r>
      <w:r w:rsidR="00BC1DD7">
        <w:rPr>
          <w:rFonts w:asciiTheme="minorHAnsi" w:hAnsiTheme="minorHAnsi" w:cstheme="minorHAnsi"/>
          <w:color w:val="000000"/>
        </w:rPr>
        <w:t xml:space="preserve">seconded the motion.  </w:t>
      </w:r>
      <w:r w:rsidR="00F52B01">
        <w:rPr>
          <w:rFonts w:asciiTheme="minorHAnsi" w:hAnsiTheme="minorHAnsi" w:cstheme="minorHAnsi"/>
          <w:color w:val="000000"/>
        </w:rPr>
        <w:t>The motion carried.</w:t>
      </w:r>
    </w:p>
    <w:p w14:paraId="29DD396E" w14:textId="77777777" w:rsidR="005A34BB" w:rsidRPr="005A34BB" w:rsidRDefault="005A34BB" w:rsidP="005A34BB">
      <w:pPr>
        <w:spacing w:after="0" w:line="240" w:lineRule="auto"/>
        <w:ind w:left="360"/>
        <w:rPr>
          <w:rFonts w:asciiTheme="minorHAnsi" w:hAnsiTheme="minorHAnsi" w:cstheme="minorHAnsi"/>
          <w:color w:val="000000"/>
        </w:rPr>
      </w:pPr>
    </w:p>
    <w:p w14:paraId="1403A88A" w14:textId="77777777" w:rsidR="00CD5A1E" w:rsidRPr="00481AAC" w:rsidRDefault="00CD5A1E" w:rsidP="00CD5A1E">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Present and Approve Slate of Board Officers</w:t>
      </w:r>
    </w:p>
    <w:p w14:paraId="6B6576B8" w14:textId="6E07177A" w:rsidR="00CD5A1E" w:rsidRPr="00481AAC" w:rsidRDefault="00CD5A1E" w:rsidP="00CD5A1E">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u w:val="single"/>
        </w:rPr>
        <w:t>RESOLUTION 2</w:t>
      </w:r>
      <w:r w:rsidR="00D527F8">
        <w:rPr>
          <w:rFonts w:asciiTheme="minorHAnsi" w:hAnsiTheme="minorHAnsi"/>
          <w:color w:val="000000"/>
          <w:u w:val="single"/>
        </w:rPr>
        <w:t>2</w:t>
      </w:r>
      <w:r>
        <w:rPr>
          <w:rFonts w:asciiTheme="minorHAnsi" w:hAnsiTheme="minorHAnsi"/>
          <w:color w:val="000000"/>
          <w:u w:val="single"/>
        </w:rPr>
        <w:t>-12-</w:t>
      </w:r>
      <w:r w:rsidR="00D527F8">
        <w:rPr>
          <w:rFonts w:asciiTheme="minorHAnsi" w:hAnsiTheme="minorHAnsi"/>
          <w:color w:val="000000"/>
          <w:u w:val="single"/>
        </w:rPr>
        <w:t>11</w:t>
      </w:r>
    </w:p>
    <w:p w14:paraId="2E8860B7" w14:textId="46076292" w:rsidR="00CD5A1E" w:rsidRDefault="00CD5A1E" w:rsidP="00CD5A1E">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Howard Heffelfinger</w:t>
      </w:r>
      <w:r w:rsidRPr="00481AAC">
        <w:rPr>
          <w:rFonts w:asciiTheme="minorHAnsi" w:hAnsiTheme="minorHAnsi"/>
          <w:color w:val="000000"/>
        </w:rPr>
        <w:t xml:space="preserve"> moved to approve the </w:t>
      </w:r>
      <w:r>
        <w:rPr>
          <w:rFonts w:asciiTheme="minorHAnsi" w:hAnsiTheme="minorHAnsi"/>
          <w:color w:val="000000"/>
        </w:rPr>
        <w:t>slate of Board Officers as presented by the Nominating Committee, which will be voted on at the January meeting: Louis Borowicz, President; David Moser, Vice President; Ted Klecker, Secretary</w:t>
      </w:r>
      <w:r w:rsidRPr="00481AAC">
        <w:rPr>
          <w:rFonts w:asciiTheme="minorHAnsi" w:hAnsiTheme="minorHAnsi"/>
          <w:color w:val="000000"/>
        </w:rPr>
        <w:t xml:space="preserve">.  </w:t>
      </w:r>
      <w:r>
        <w:rPr>
          <w:rFonts w:asciiTheme="minorHAnsi" w:hAnsiTheme="minorHAnsi"/>
          <w:color w:val="000000"/>
        </w:rPr>
        <w:t>Steve Finney</w:t>
      </w:r>
      <w:r w:rsidRPr="00481AAC">
        <w:rPr>
          <w:rFonts w:asciiTheme="minorHAnsi" w:hAnsiTheme="minorHAnsi"/>
          <w:color w:val="000000"/>
        </w:rPr>
        <w:t xml:space="preserve"> seconded the motion.  The motion carried.</w:t>
      </w:r>
    </w:p>
    <w:p w14:paraId="7AA90068" w14:textId="40818354" w:rsidR="0007576D" w:rsidRDefault="0007576D" w:rsidP="005A34BB">
      <w:pPr>
        <w:spacing w:after="0" w:line="240" w:lineRule="auto"/>
        <w:ind w:left="360"/>
        <w:rPr>
          <w:rFonts w:asciiTheme="minorHAnsi" w:hAnsiTheme="minorHAnsi" w:cstheme="minorHAnsi"/>
          <w:color w:val="000000"/>
        </w:rPr>
      </w:pPr>
    </w:p>
    <w:p w14:paraId="7DACB95A" w14:textId="06BC4383" w:rsidR="0007576D" w:rsidRPr="00721A9B" w:rsidRDefault="00D527F8" w:rsidP="00721A9B">
      <w:pPr>
        <w:pStyle w:val="ListParagraph"/>
        <w:numPr>
          <w:ilvl w:val="0"/>
          <w:numId w:val="12"/>
        </w:numPr>
        <w:spacing w:after="0" w:line="240" w:lineRule="auto"/>
        <w:rPr>
          <w:rFonts w:asciiTheme="minorHAnsi" w:hAnsiTheme="minorHAnsi" w:cstheme="minorHAnsi"/>
          <w:color w:val="000000"/>
          <w:u w:val="single"/>
        </w:rPr>
      </w:pPr>
      <w:r>
        <w:rPr>
          <w:rFonts w:asciiTheme="minorHAnsi" w:hAnsiTheme="minorHAnsi" w:cstheme="minorHAnsi"/>
          <w:color w:val="000000"/>
        </w:rPr>
        <w:t xml:space="preserve">Guardianship Service Board Contract </w:t>
      </w:r>
    </w:p>
    <w:p w14:paraId="24E2F078" w14:textId="3893B6AC" w:rsidR="00721A9B" w:rsidRPr="00721A9B" w:rsidRDefault="00721A9B" w:rsidP="00721A9B">
      <w:pPr>
        <w:pStyle w:val="ListParagraph"/>
        <w:spacing w:after="0" w:line="240" w:lineRule="auto"/>
        <w:ind w:left="360"/>
        <w:rPr>
          <w:rFonts w:asciiTheme="minorHAnsi" w:hAnsiTheme="minorHAnsi" w:cstheme="minorHAnsi"/>
          <w:color w:val="000000"/>
          <w:u w:val="single"/>
        </w:rPr>
      </w:pPr>
      <w:r w:rsidRPr="00721A9B">
        <w:rPr>
          <w:rFonts w:asciiTheme="minorHAnsi" w:hAnsiTheme="minorHAnsi" w:cstheme="minorHAnsi"/>
          <w:color w:val="000000"/>
          <w:u w:val="single"/>
        </w:rPr>
        <w:t>RESOLUTION 22-1</w:t>
      </w:r>
      <w:r w:rsidR="00D527F8">
        <w:rPr>
          <w:rFonts w:asciiTheme="minorHAnsi" w:hAnsiTheme="minorHAnsi" w:cstheme="minorHAnsi"/>
          <w:color w:val="000000"/>
          <w:u w:val="single"/>
        </w:rPr>
        <w:t>2-12</w:t>
      </w:r>
    </w:p>
    <w:p w14:paraId="3A92CCDD" w14:textId="02D91071" w:rsidR="00137EFC" w:rsidRPr="004F3858" w:rsidRDefault="00D527F8" w:rsidP="00137EFC">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Steve Finney </w:t>
      </w:r>
      <w:r w:rsidR="00137EFC" w:rsidRPr="004F3858">
        <w:rPr>
          <w:rFonts w:asciiTheme="minorHAnsi" w:hAnsiTheme="minorHAnsi"/>
          <w:color w:val="000000"/>
        </w:rPr>
        <w:t xml:space="preserve">moved to </w:t>
      </w:r>
      <w:r>
        <w:rPr>
          <w:rFonts w:asciiTheme="minorHAnsi" w:hAnsiTheme="minorHAnsi"/>
          <w:color w:val="000000"/>
        </w:rPr>
        <w:t>approve the Guardianship Services Board contract</w:t>
      </w:r>
      <w:r w:rsidR="00721A9B">
        <w:rPr>
          <w:rFonts w:asciiTheme="minorHAnsi" w:hAnsiTheme="minorHAnsi"/>
          <w:color w:val="000000"/>
        </w:rPr>
        <w:t xml:space="preserve"> as recommended by the Finance and Personnel and Programs Committees</w:t>
      </w:r>
      <w:r w:rsidR="00137EFC" w:rsidRPr="004F3858">
        <w:rPr>
          <w:rFonts w:asciiTheme="minorHAnsi" w:hAnsiTheme="minorHAnsi"/>
          <w:color w:val="000000"/>
        </w:rPr>
        <w:t xml:space="preserve">.  </w:t>
      </w:r>
      <w:r w:rsidR="00100D65">
        <w:rPr>
          <w:rFonts w:asciiTheme="minorHAnsi" w:hAnsiTheme="minorHAnsi"/>
          <w:color w:val="000000"/>
        </w:rPr>
        <w:t>Ted Klecker</w:t>
      </w:r>
      <w:r w:rsidR="00137EFC" w:rsidRPr="004F3858">
        <w:rPr>
          <w:rFonts w:asciiTheme="minorHAnsi" w:hAnsiTheme="minorHAnsi"/>
          <w:color w:val="000000"/>
        </w:rPr>
        <w:t xml:space="preserve"> seconded the motion.  The motion carried.</w:t>
      </w:r>
    </w:p>
    <w:p w14:paraId="0CE37082" w14:textId="77777777" w:rsidR="0007576D" w:rsidRDefault="0007576D" w:rsidP="0007576D">
      <w:pPr>
        <w:pStyle w:val="ListParagraph"/>
        <w:spacing w:after="0" w:line="240" w:lineRule="auto"/>
        <w:ind w:left="360"/>
        <w:rPr>
          <w:rFonts w:asciiTheme="minorHAnsi" w:hAnsiTheme="minorHAnsi" w:cstheme="minorHAnsi"/>
          <w:color w:val="000000"/>
        </w:rPr>
      </w:pPr>
    </w:p>
    <w:p w14:paraId="794C7150" w14:textId="05F62D6E" w:rsidR="0007576D" w:rsidRDefault="00D527F8" w:rsidP="0007576D">
      <w:pPr>
        <w:pStyle w:val="ListParagraph"/>
        <w:numPr>
          <w:ilvl w:val="0"/>
          <w:numId w:val="12"/>
        </w:numPr>
        <w:spacing w:after="0" w:line="240" w:lineRule="auto"/>
        <w:rPr>
          <w:rFonts w:asciiTheme="minorHAnsi" w:hAnsiTheme="minorHAnsi" w:cstheme="minorHAnsi"/>
          <w:color w:val="000000"/>
        </w:rPr>
      </w:pPr>
      <w:bookmarkStart w:id="1" w:name="_Hlk113883671"/>
      <w:r>
        <w:rPr>
          <w:rFonts w:asciiTheme="minorHAnsi" w:hAnsiTheme="minorHAnsi" w:cstheme="minorHAnsi"/>
          <w:color w:val="000000"/>
        </w:rPr>
        <w:t xml:space="preserve">Nineteen (19) Services Contract </w:t>
      </w:r>
    </w:p>
    <w:p w14:paraId="3D21A061" w14:textId="2280EA15" w:rsidR="0007576D" w:rsidRPr="00C77E02" w:rsidRDefault="0007576D" w:rsidP="0007576D">
      <w:pPr>
        <w:pStyle w:val="ListParagraph"/>
        <w:spacing w:after="0" w:line="240" w:lineRule="auto"/>
        <w:ind w:left="360"/>
        <w:rPr>
          <w:rFonts w:asciiTheme="minorHAnsi" w:hAnsiTheme="minorHAnsi" w:cstheme="minorHAnsi"/>
          <w:color w:val="000000"/>
          <w:u w:val="single"/>
        </w:rPr>
      </w:pPr>
      <w:r w:rsidRPr="00C77E02">
        <w:rPr>
          <w:rFonts w:asciiTheme="minorHAnsi" w:hAnsiTheme="minorHAnsi" w:cstheme="minorHAnsi"/>
          <w:color w:val="000000"/>
          <w:u w:val="single"/>
        </w:rPr>
        <w:t>RESOLUTION 22-</w:t>
      </w:r>
      <w:r w:rsidR="00721A9B">
        <w:rPr>
          <w:rFonts w:asciiTheme="minorHAnsi" w:hAnsiTheme="minorHAnsi" w:cstheme="minorHAnsi"/>
          <w:color w:val="000000"/>
          <w:u w:val="single"/>
        </w:rPr>
        <w:t>1</w:t>
      </w:r>
      <w:r w:rsidR="007A07EB">
        <w:rPr>
          <w:rFonts w:asciiTheme="minorHAnsi" w:hAnsiTheme="minorHAnsi" w:cstheme="minorHAnsi"/>
          <w:color w:val="000000"/>
          <w:u w:val="single"/>
        </w:rPr>
        <w:t>2-13</w:t>
      </w:r>
    </w:p>
    <w:p w14:paraId="26F4546F" w14:textId="2C6E951D" w:rsidR="0007576D" w:rsidRDefault="00D527F8" w:rsidP="0007576D">
      <w:pPr>
        <w:pStyle w:val="ListParagraph"/>
        <w:spacing w:after="0" w:line="240" w:lineRule="auto"/>
        <w:ind w:left="360"/>
        <w:rPr>
          <w:rFonts w:asciiTheme="minorHAnsi" w:hAnsiTheme="minorHAnsi" w:cstheme="minorHAnsi"/>
          <w:color w:val="000000"/>
        </w:rPr>
      </w:pPr>
      <w:r>
        <w:rPr>
          <w:rFonts w:asciiTheme="minorHAnsi" w:hAnsiTheme="minorHAnsi" w:cstheme="minorHAnsi"/>
          <w:color w:val="000000"/>
        </w:rPr>
        <w:t>David Moser</w:t>
      </w:r>
      <w:r w:rsidR="00721A9B">
        <w:rPr>
          <w:rFonts w:asciiTheme="minorHAnsi" w:hAnsiTheme="minorHAnsi" w:cstheme="minorHAnsi"/>
          <w:color w:val="000000"/>
        </w:rPr>
        <w:t xml:space="preserve"> </w:t>
      </w:r>
      <w:r w:rsidR="00041E7E">
        <w:rPr>
          <w:rFonts w:asciiTheme="minorHAnsi" w:hAnsiTheme="minorHAnsi" w:cstheme="minorHAnsi"/>
          <w:color w:val="000000"/>
        </w:rPr>
        <w:t xml:space="preserve">moved to </w:t>
      </w:r>
      <w:r>
        <w:rPr>
          <w:rFonts w:asciiTheme="minorHAnsi" w:hAnsiTheme="minorHAnsi" w:cstheme="minorHAnsi"/>
          <w:color w:val="000000"/>
        </w:rPr>
        <w:t>approve the Nineteen (19) Services contract</w:t>
      </w:r>
      <w:r w:rsidR="003D221E">
        <w:rPr>
          <w:rFonts w:asciiTheme="minorHAnsi" w:hAnsiTheme="minorHAnsi" w:cstheme="minorHAnsi"/>
          <w:color w:val="000000"/>
        </w:rPr>
        <w:t xml:space="preserve"> </w:t>
      </w:r>
      <w:r w:rsidR="003D221E">
        <w:rPr>
          <w:rFonts w:asciiTheme="minorHAnsi" w:hAnsiTheme="minorHAnsi"/>
          <w:color w:val="000000"/>
        </w:rPr>
        <w:t>as recommended by the Finance and Personnel and Programs Committees</w:t>
      </w:r>
      <w:r w:rsidR="00721A9B">
        <w:rPr>
          <w:rFonts w:asciiTheme="minorHAnsi" w:hAnsiTheme="minorHAnsi" w:cstheme="minorHAnsi"/>
          <w:color w:val="000000"/>
        </w:rPr>
        <w:t>.</w:t>
      </w:r>
      <w:r w:rsidR="00041E7E">
        <w:rPr>
          <w:rFonts w:asciiTheme="minorHAnsi" w:hAnsiTheme="minorHAnsi" w:cstheme="minorHAnsi"/>
          <w:color w:val="000000"/>
        </w:rPr>
        <w:t xml:space="preserve">  </w:t>
      </w:r>
      <w:r w:rsidR="00100D65">
        <w:rPr>
          <w:rFonts w:asciiTheme="minorHAnsi" w:hAnsiTheme="minorHAnsi" w:cstheme="minorHAnsi"/>
          <w:color w:val="000000"/>
        </w:rPr>
        <w:t xml:space="preserve">Howard </w:t>
      </w:r>
      <w:r w:rsidR="00780C6B">
        <w:rPr>
          <w:rFonts w:asciiTheme="minorHAnsi" w:hAnsiTheme="minorHAnsi" w:cstheme="minorHAnsi"/>
          <w:color w:val="000000"/>
        </w:rPr>
        <w:t>Heffelfinger</w:t>
      </w:r>
      <w:r w:rsidR="00041E7E">
        <w:rPr>
          <w:rFonts w:asciiTheme="minorHAnsi" w:hAnsiTheme="minorHAnsi" w:cstheme="minorHAnsi"/>
          <w:color w:val="000000"/>
        </w:rPr>
        <w:t xml:space="preserve"> seconded the motion</w:t>
      </w:r>
      <w:r w:rsidR="00FA46A5">
        <w:rPr>
          <w:rFonts w:asciiTheme="minorHAnsi" w:hAnsiTheme="minorHAnsi" w:cstheme="minorHAnsi"/>
          <w:color w:val="000000"/>
        </w:rPr>
        <w:t>.</w:t>
      </w:r>
      <w:r w:rsidR="00041E7E">
        <w:rPr>
          <w:rFonts w:asciiTheme="minorHAnsi" w:hAnsiTheme="minorHAnsi" w:cstheme="minorHAnsi"/>
          <w:color w:val="000000"/>
        </w:rPr>
        <w:t xml:space="preserve">  The motion carried.</w:t>
      </w:r>
    </w:p>
    <w:p w14:paraId="295B3E65" w14:textId="2C757FC2" w:rsidR="00D527F8" w:rsidRDefault="00D527F8" w:rsidP="0007576D">
      <w:pPr>
        <w:pStyle w:val="ListParagraph"/>
        <w:spacing w:after="0" w:line="240" w:lineRule="auto"/>
        <w:ind w:left="360"/>
        <w:rPr>
          <w:rFonts w:asciiTheme="minorHAnsi" w:hAnsiTheme="minorHAnsi" w:cstheme="minorHAnsi"/>
          <w:color w:val="000000"/>
        </w:rPr>
      </w:pPr>
    </w:p>
    <w:p w14:paraId="32B311DD" w14:textId="6EAD38F1" w:rsidR="00D527F8" w:rsidRDefault="00D527F8"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SFY23 Part C Early Intervention Service Coordination and Evaluation Assessment Grant Contract</w:t>
      </w:r>
    </w:p>
    <w:p w14:paraId="066E61FA" w14:textId="46ABB861" w:rsidR="007A07EB" w:rsidRPr="007A07EB" w:rsidRDefault="007A07EB" w:rsidP="007A07EB">
      <w:pPr>
        <w:spacing w:after="0" w:line="240" w:lineRule="auto"/>
        <w:ind w:left="360"/>
        <w:rPr>
          <w:rFonts w:asciiTheme="minorHAnsi" w:hAnsiTheme="minorHAnsi" w:cstheme="minorHAnsi"/>
          <w:color w:val="000000"/>
          <w:u w:val="single"/>
        </w:rPr>
      </w:pPr>
      <w:r w:rsidRPr="007A07EB">
        <w:rPr>
          <w:rFonts w:asciiTheme="minorHAnsi" w:hAnsiTheme="minorHAnsi" w:cstheme="minorHAnsi"/>
          <w:color w:val="000000"/>
          <w:u w:val="single"/>
        </w:rPr>
        <w:t>RESOLUTION 22-12-14</w:t>
      </w:r>
    </w:p>
    <w:p w14:paraId="44CD3AC7" w14:textId="5E45D28E" w:rsidR="007A07EB" w:rsidRDefault="007A07EB"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lastRenderedPageBreak/>
        <w:t>Ted Klecker moved to approve the revised SFY23 Part C Early Intervention Service Coordination and Evaluation Assessment Grant contract.  David Moser seconded the motion.  The motion carried.</w:t>
      </w:r>
    </w:p>
    <w:p w14:paraId="1E680C04" w14:textId="77777777" w:rsidR="007A07EB" w:rsidRPr="007A07EB" w:rsidRDefault="007A07EB" w:rsidP="007A07EB">
      <w:pPr>
        <w:spacing w:after="0" w:line="240" w:lineRule="auto"/>
        <w:ind w:left="360"/>
        <w:rPr>
          <w:rFonts w:asciiTheme="minorHAnsi" w:hAnsiTheme="minorHAnsi" w:cstheme="minorHAnsi"/>
          <w:color w:val="000000"/>
        </w:rPr>
      </w:pPr>
    </w:p>
    <w:p w14:paraId="10A3388E" w14:textId="430FF598" w:rsidR="007A07EB" w:rsidRDefault="00D527F8" w:rsidP="007A07EB">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I Am Boundless Contract</w:t>
      </w:r>
    </w:p>
    <w:p w14:paraId="564D96D1" w14:textId="187E05D9" w:rsidR="007A07EB" w:rsidRPr="007A07EB" w:rsidRDefault="007A07EB" w:rsidP="007A07EB">
      <w:pPr>
        <w:spacing w:after="0" w:line="240" w:lineRule="auto"/>
        <w:ind w:left="360"/>
        <w:rPr>
          <w:rFonts w:asciiTheme="minorHAnsi" w:hAnsiTheme="minorHAnsi" w:cstheme="minorHAnsi"/>
          <w:color w:val="000000"/>
          <w:u w:val="single"/>
        </w:rPr>
      </w:pPr>
      <w:r w:rsidRPr="007A07EB">
        <w:rPr>
          <w:rFonts w:asciiTheme="minorHAnsi" w:hAnsiTheme="minorHAnsi" w:cstheme="minorHAnsi"/>
          <w:color w:val="000000"/>
          <w:u w:val="single"/>
        </w:rPr>
        <w:t>RESOLUTION 22-12-15</w:t>
      </w:r>
    </w:p>
    <w:p w14:paraId="35B30BDB" w14:textId="6A0BC873" w:rsidR="007A07EB" w:rsidRDefault="007A07EB"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David Moser moved to approve the revised I Am Boundless contract.  Ted Klecker seconded the motion.  The motion carried.</w:t>
      </w:r>
    </w:p>
    <w:p w14:paraId="4F913F2F" w14:textId="77777777" w:rsidR="007A07EB" w:rsidRPr="007A07EB" w:rsidRDefault="007A07EB" w:rsidP="007A07EB">
      <w:pPr>
        <w:spacing w:after="0" w:line="240" w:lineRule="auto"/>
        <w:ind w:left="360"/>
        <w:rPr>
          <w:rFonts w:asciiTheme="minorHAnsi" w:hAnsiTheme="minorHAnsi" w:cstheme="minorHAnsi"/>
          <w:color w:val="000000"/>
        </w:rPr>
      </w:pPr>
    </w:p>
    <w:p w14:paraId="0F410816" w14:textId="1231C90A" w:rsidR="00D527F8" w:rsidRDefault="00D527F8"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Nisonger Center Contract</w:t>
      </w:r>
    </w:p>
    <w:p w14:paraId="1AFA4BBE" w14:textId="5B29A849" w:rsidR="007A07EB" w:rsidRPr="007A07EB" w:rsidRDefault="007A07EB" w:rsidP="007A07EB">
      <w:pPr>
        <w:spacing w:after="0" w:line="240" w:lineRule="auto"/>
        <w:ind w:left="360"/>
        <w:rPr>
          <w:rFonts w:asciiTheme="minorHAnsi" w:hAnsiTheme="minorHAnsi" w:cstheme="minorHAnsi"/>
          <w:color w:val="000000"/>
          <w:u w:val="single"/>
        </w:rPr>
      </w:pPr>
      <w:r w:rsidRPr="007A07EB">
        <w:rPr>
          <w:rFonts w:asciiTheme="minorHAnsi" w:hAnsiTheme="minorHAnsi" w:cstheme="minorHAnsi"/>
          <w:color w:val="000000"/>
          <w:u w:val="single"/>
        </w:rPr>
        <w:t>RESOLUTION 22-12-16</w:t>
      </w:r>
    </w:p>
    <w:p w14:paraId="6829DCFF" w14:textId="4E6A9E0E" w:rsidR="007A07EB" w:rsidRDefault="007A07EB"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Steve Finney moved to approve the revised Nisonger Center contract.  Howard Heffelfinger seconded the motion.  The motion carried.</w:t>
      </w:r>
    </w:p>
    <w:p w14:paraId="68AB5F95" w14:textId="77777777" w:rsidR="007A07EB" w:rsidRPr="007A07EB" w:rsidRDefault="007A07EB" w:rsidP="007A07EB">
      <w:pPr>
        <w:spacing w:after="0" w:line="240" w:lineRule="auto"/>
        <w:ind w:left="360"/>
        <w:rPr>
          <w:rFonts w:asciiTheme="minorHAnsi" w:hAnsiTheme="minorHAnsi" w:cstheme="minorHAnsi"/>
          <w:color w:val="000000"/>
        </w:rPr>
      </w:pPr>
    </w:p>
    <w:p w14:paraId="592FF410" w14:textId="117EB431" w:rsidR="00D527F8" w:rsidRDefault="00D527F8"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Accessibility Grant Policy</w:t>
      </w:r>
    </w:p>
    <w:p w14:paraId="44D38634" w14:textId="74316453" w:rsidR="007A07EB" w:rsidRPr="007A07EB" w:rsidRDefault="007A07EB" w:rsidP="007A07EB">
      <w:pPr>
        <w:spacing w:after="0" w:line="240" w:lineRule="auto"/>
        <w:ind w:left="360"/>
        <w:rPr>
          <w:rFonts w:asciiTheme="minorHAnsi" w:hAnsiTheme="minorHAnsi" w:cstheme="minorHAnsi"/>
          <w:color w:val="000000"/>
          <w:u w:val="single"/>
        </w:rPr>
      </w:pPr>
      <w:r w:rsidRPr="007A07EB">
        <w:rPr>
          <w:rFonts w:asciiTheme="minorHAnsi" w:hAnsiTheme="minorHAnsi" w:cstheme="minorHAnsi"/>
          <w:color w:val="000000"/>
          <w:u w:val="single"/>
        </w:rPr>
        <w:t>RESOLUTION 22-12-17</w:t>
      </w:r>
    </w:p>
    <w:p w14:paraId="25E2B49F" w14:textId="36A3B2B2" w:rsidR="007A07EB" w:rsidRDefault="007A07EB"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Ted Klecker moved to approve the revised Accessibility Grant, now titled Accessibility and Inclusion Grant policy as recommend by the Personnel and Programs Committee.  David Moser seconded the motion.  The motion carried.</w:t>
      </w:r>
    </w:p>
    <w:p w14:paraId="50FCEA27" w14:textId="77777777" w:rsidR="007A07EB" w:rsidRPr="007A07EB" w:rsidRDefault="007A07EB" w:rsidP="007A07EB">
      <w:pPr>
        <w:spacing w:after="0" w:line="240" w:lineRule="auto"/>
        <w:ind w:left="360"/>
        <w:rPr>
          <w:rFonts w:asciiTheme="minorHAnsi" w:hAnsiTheme="minorHAnsi" w:cstheme="minorHAnsi"/>
          <w:color w:val="000000"/>
        </w:rPr>
      </w:pPr>
    </w:p>
    <w:p w14:paraId="2E8121DB" w14:textId="6151B231" w:rsidR="00D527F8" w:rsidRDefault="00D527F8"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Advocacy</w:t>
      </w:r>
      <w:r w:rsidR="007A07EB">
        <w:rPr>
          <w:rFonts w:asciiTheme="minorHAnsi" w:hAnsiTheme="minorHAnsi" w:cstheme="minorHAnsi"/>
          <w:color w:val="000000"/>
        </w:rPr>
        <w:t xml:space="preserve"> and Inclusion</w:t>
      </w:r>
      <w:r>
        <w:rPr>
          <w:rFonts w:asciiTheme="minorHAnsi" w:hAnsiTheme="minorHAnsi" w:cstheme="minorHAnsi"/>
          <w:color w:val="000000"/>
        </w:rPr>
        <w:t xml:space="preserve"> Grant Policy</w:t>
      </w:r>
    </w:p>
    <w:p w14:paraId="1FB2DEB5" w14:textId="2F678A5B" w:rsidR="007A07EB" w:rsidRPr="006E4F8E" w:rsidRDefault="007A07EB" w:rsidP="007A07EB">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RESOLUTION 22-12-18</w:t>
      </w:r>
    </w:p>
    <w:p w14:paraId="32338473" w14:textId="25167747" w:rsidR="007A07EB" w:rsidRDefault="006E4F8E"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David Moser moved to approve the revised Advocacy and Inclusion, now titled Advocacy Grant policy as recommended by the Personnel and Programs Committee.  Ted Klecker seconded the motion.  The motion carried.</w:t>
      </w:r>
    </w:p>
    <w:p w14:paraId="592E1A0E" w14:textId="77777777" w:rsidR="007A07EB" w:rsidRPr="007A07EB" w:rsidRDefault="007A07EB" w:rsidP="007A07EB">
      <w:pPr>
        <w:spacing w:after="0" w:line="240" w:lineRule="auto"/>
        <w:ind w:left="360"/>
        <w:rPr>
          <w:rFonts w:asciiTheme="minorHAnsi" w:hAnsiTheme="minorHAnsi" w:cstheme="minorHAnsi"/>
          <w:color w:val="000000"/>
        </w:rPr>
      </w:pPr>
    </w:p>
    <w:p w14:paraId="5A155861" w14:textId="58AA6E84" w:rsidR="00D527F8" w:rsidRDefault="00D527F8"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Impact Library Program Grant Application</w:t>
      </w:r>
    </w:p>
    <w:p w14:paraId="1D5E9938" w14:textId="71523339" w:rsidR="007A07EB" w:rsidRPr="006E4F8E" w:rsidRDefault="007A07EB" w:rsidP="007A07EB">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RESOLUTION 22-12-19</w:t>
      </w:r>
    </w:p>
    <w:p w14:paraId="7983F4D5" w14:textId="28F9621C" w:rsidR="007A07EB" w:rsidRDefault="006E4F8E"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Howard Heffelfinger moved to approve the Impact Library Program Grant application submission as recommended by the Personnel and Programs Committee.  David Moser seconded the motion.  The motion carried.</w:t>
      </w:r>
    </w:p>
    <w:p w14:paraId="06E10430" w14:textId="77777777" w:rsidR="007A07EB" w:rsidRPr="007A07EB" w:rsidRDefault="007A07EB" w:rsidP="007A07EB">
      <w:pPr>
        <w:spacing w:after="0" w:line="240" w:lineRule="auto"/>
        <w:ind w:left="360"/>
        <w:rPr>
          <w:rFonts w:asciiTheme="minorHAnsi" w:hAnsiTheme="minorHAnsi" w:cstheme="minorHAnsi"/>
          <w:color w:val="000000"/>
        </w:rPr>
      </w:pPr>
    </w:p>
    <w:p w14:paraId="43D30F0F" w14:textId="16023702" w:rsidR="007A07EB" w:rsidRPr="007A07EB" w:rsidRDefault="00D527F8" w:rsidP="007A07EB">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Professional Services Contract for Payee Services – Best Payment</w:t>
      </w:r>
      <w:r w:rsidR="007A07EB">
        <w:rPr>
          <w:rFonts w:asciiTheme="minorHAnsi" w:hAnsiTheme="minorHAnsi" w:cstheme="minorHAnsi"/>
          <w:color w:val="000000"/>
        </w:rPr>
        <w:t>s</w:t>
      </w:r>
    </w:p>
    <w:p w14:paraId="67C7FBD7" w14:textId="6E050D7B" w:rsidR="007A07EB" w:rsidRPr="006E4F8E" w:rsidRDefault="007A07EB" w:rsidP="007A07EB">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RESOLUTION 22-12-20</w:t>
      </w:r>
    </w:p>
    <w:p w14:paraId="52E32C02" w14:textId="5BA88673" w:rsidR="007A07EB" w:rsidRDefault="006E4F8E"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David Moser moved to approve the Professional Services contract for Best Payments to provide payee services, as recommended by the Finance and Personnel and Programs Committees.  Steve Finney seconded the motion.  The motion carried.</w:t>
      </w:r>
    </w:p>
    <w:p w14:paraId="12005472" w14:textId="77777777" w:rsidR="006E4F8E" w:rsidRDefault="006E4F8E" w:rsidP="007A07EB">
      <w:pPr>
        <w:spacing w:after="0" w:line="240" w:lineRule="auto"/>
        <w:ind w:left="360"/>
        <w:rPr>
          <w:rFonts w:asciiTheme="minorHAnsi" w:hAnsiTheme="minorHAnsi" w:cstheme="minorHAnsi"/>
          <w:color w:val="000000"/>
        </w:rPr>
      </w:pPr>
    </w:p>
    <w:p w14:paraId="0124F4D6" w14:textId="33D04B05" w:rsidR="007A07EB" w:rsidRDefault="007A07EB" w:rsidP="007A07EB">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Continuity of Operations</w:t>
      </w:r>
    </w:p>
    <w:p w14:paraId="58DAC180" w14:textId="3BF625B7" w:rsidR="007A07EB" w:rsidRPr="006E4F8E" w:rsidRDefault="007A07EB" w:rsidP="007A07EB">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RESOLUTION 22-12-21</w:t>
      </w:r>
    </w:p>
    <w:p w14:paraId="2FDBCD20" w14:textId="3D07A1B6" w:rsidR="007A07EB" w:rsidRDefault="006E4F8E"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David Moser moved to rescind the Continuity of Operations plan.  </w:t>
      </w:r>
      <w:r w:rsidR="00DC3345">
        <w:rPr>
          <w:rFonts w:asciiTheme="minorHAnsi" w:hAnsiTheme="minorHAnsi" w:cstheme="minorHAnsi"/>
          <w:color w:val="000000"/>
        </w:rPr>
        <w:t>Ted Klecker</w:t>
      </w:r>
      <w:r>
        <w:rPr>
          <w:rFonts w:asciiTheme="minorHAnsi" w:hAnsiTheme="minorHAnsi" w:cstheme="minorHAnsi"/>
          <w:color w:val="000000"/>
        </w:rPr>
        <w:t xml:space="preserve"> seconded the motion.  The motion carried.</w:t>
      </w:r>
    </w:p>
    <w:p w14:paraId="5BE70D6B" w14:textId="77777777" w:rsidR="007A07EB" w:rsidRPr="007A07EB" w:rsidRDefault="007A07EB" w:rsidP="007A07EB">
      <w:pPr>
        <w:spacing w:after="0" w:line="240" w:lineRule="auto"/>
        <w:ind w:left="360"/>
        <w:rPr>
          <w:rFonts w:asciiTheme="minorHAnsi" w:hAnsiTheme="minorHAnsi" w:cstheme="minorHAnsi"/>
          <w:color w:val="000000"/>
        </w:rPr>
      </w:pPr>
    </w:p>
    <w:p w14:paraId="6DEFFFE2" w14:textId="49FAABBF" w:rsidR="00D527F8" w:rsidRDefault="00D527F8"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Proclamation for Steve Finney</w:t>
      </w:r>
    </w:p>
    <w:p w14:paraId="309B8B1D" w14:textId="58CCF7D3" w:rsidR="007A07EB" w:rsidRPr="00DC3345" w:rsidRDefault="007A07EB" w:rsidP="007A07EB">
      <w:pPr>
        <w:spacing w:after="0" w:line="240" w:lineRule="auto"/>
        <w:ind w:left="360"/>
        <w:rPr>
          <w:rFonts w:asciiTheme="minorHAnsi" w:hAnsiTheme="minorHAnsi" w:cstheme="minorHAnsi"/>
          <w:color w:val="000000"/>
          <w:u w:val="single"/>
        </w:rPr>
      </w:pPr>
      <w:r w:rsidRPr="00DC3345">
        <w:rPr>
          <w:rFonts w:asciiTheme="minorHAnsi" w:hAnsiTheme="minorHAnsi" w:cstheme="minorHAnsi"/>
          <w:color w:val="000000"/>
          <w:u w:val="single"/>
        </w:rPr>
        <w:t>RESOLUTION 22-12-22</w:t>
      </w:r>
    </w:p>
    <w:p w14:paraId="508399EF" w14:textId="63B54F79" w:rsidR="00875BF1" w:rsidRPr="007A07EB" w:rsidRDefault="006E4F8E" w:rsidP="00875BF1">
      <w:pPr>
        <w:spacing w:after="0" w:line="240" w:lineRule="auto"/>
        <w:ind w:left="360"/>
        <w:rPr>
          <w:rFonts w:asciiTheme="minorHAnsi" w:hAnsiTheme="minorHAnsi" w:cstheme="minorHAnsi"/>
          <w:color w:val="000000"/>
        </w:rPr>
      </w:pPr>
      <w:r>
        <w:rPr>
          <w:rFonts w:asciiTheme="minorHAnsi" w:hAnsiTheme="minorHAnsi" w:cstheme="minorHAnsi"/>
          <w:color w:val="000000"/>
        </w:rPr>
        <w:t>David Moser moved to adopt the Proclamation for Stephen Finney.  Howard Heffelfinger seconded the motion.  The motion carried.</w:t>
      </w:r>
    </w:p>
    <w:p w14:paraId="06F4E924" w14:textId="3B05D827" w:rsidR="00D527F8" w:rsidRDefault="00D527F8"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lastRenderedPageBreak/>
        <w:t>Resolution to Waive the Statutory Attendance of Board Members for Dana Lehman</w:t>
      </w:r>
    </w:p>
    <w:p w14:paraId="6A42249C" w14:textId="68D39589" w:rsidR="007A07EB" w:rsidRPr="00DC3345" w:rsidRDefault="007A07EB" w:rsidP="007A07EB">
      <w:pPr>
        <w:spacing w:after="0" w:line="240" w:lineRule="auto"/>
        <w:ind w:left="360"/>
        <w:rPr>
          <w:rFonts w:asciiTheme="minorHAnsi" w:hAnsiTheme="minorHAnsi" w:cstheme="minorHAnsi"/>
          <w:color w:val="000000"/>
          <w:u w:val="single"/>
        </w:rPr>
      </w:pPr>
      <w:r w:rsidRPr="00DC3345">
        <w:rPr>
          <w:rFonts w:asciiTheme="minorHAnsi" w:hAnsiTheme="minorHAnsi" w:cstheme="minorHAnsi"/>
          <w:color w:val="000000"/>
          <w:u w:val="single"/>
        </w:rPr>
        <w:t>RESOLUTION 22-12-23</w:t>
      </w:r>
    </w:p>
    <w:p w14:paraId="181CA17B" w14:textId="3A6D2119" w:rsidR="00DC3345" w:rsidRPr="007A07EB" w:rsidRDefault="00DC3345"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David Moser moved to waive the statutory attendance of Board members for Dana Lehman.  Howard Heffelfinger seconded the motion.  The motion carried.</w:t>
      </w:r>
    </w:p>
    <w:p w14:paraId="3BF28B25" w14:textId="77777777" w:rsidR="00FA46A5" w:rsidRDefault="00FA46A5" w:rsidP="0007576D">
      <w:pPr>
        <w:pStyle w:val="ListParagraph"/>
        <w:spacing w:after="0" w:line="240" w:lineRule="auto"/>
        <w:ind w:left="360"/>
        <w:rPr>
          <w:rFonts w:asciiTheme="minorHAnsi" w:hAnsiTheme="minorHAnsi" w:cstheme="minorHAnsi"/>
          <w:color w:val="000000"/>
        </w:rPr>
      </w:pPr>
    </w:p>
    <w:bookmarkEnd w:id="1"/>
    <w:p w14:paraId="577B1E8B" w14:textId="67630ADA" w:rsidR="00CD5A1E" w:rsidRPr="00481AAC" w:rsidRDefault="00CD5A1E" w:rsidP="00CD5A1E">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Resolution to Waive the Statutory Attendance of Board </w:t>
      </w:r>
      <w:r w:rsidR="00D527F8">
        <w:rPr>
          <w:rFonts w:asciiTheme="minorHAnsi" w:hAnsiTheme="minorHAnsi"/>
          <w:color w:val="000000"/>
        </w:rPr>
        <w:t>M</w:t>
      </w:r>
      <w:r>
        <w:rPr>
          <w:rFonts w:asciiTheme="minorHAnsi" w:hAnsiTheme="minorHAnsi"/>
          <w:color w:val="000000"/>
        </w:rPr>
        <w:t>embers</w:t>
      </w:r>
      <w:r w:rsidR="00D527F8">
        <w:rPr>
          <w:rFonts w:asciiTheme="minorHAnsi" w:hAnsiTheme="minorHAnsi"/>
          <w:color w:val="000000"/>
        </w:rPr>
        <w:t xml:space="preserve"> for Dennis Mowrey</w:t>
      </w:r>
    </w:p>
    <w:p w14:paraId="294FA3EC" w14:textId="4E0F7622" w:rsidR="00CD5A1E" w:rsidRPr="00481AAC" w:rsidRDefault="00CD5A1E" w:rsidP="00CD5A1E">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RESOLUTION 2</w:t>
      </w:r>
      <w:r w:rsidR="00D527F8">
        <w:rPr>
          <w:rFonts w:asciiTheme="minorHAnsi" w:hAnsiTheme="minorHAnsi"/>
          <w:color w:val="000000"/>
          <w:u w:val="single"/>
        </w:rPr>
        <w:t>2-12</w:t>
      </w:r>
      <w:r w:rsidR="007A07EB">
        <w:rPr>
          <w:rFonts w:asciiTheme="minorHAnsi" w:hAnsiTheme="minorHAnsi"/>
          <w:color w:val="000000"/>
          <w:u w:val="single"/>
        </w:rPr>
        <w:t>-24</w:t>
      </w:r>
    </w:p>
    <w:p w14:paraId="6F505E03" w14:textId="398FC833" w:rsidR="00CD5A1E" w:rsidRPr="00481AAC" w:rsidRDefault="00CD5A1E" w:rsidP="00CD5A1E">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David Moser</w:t>
      </w:r>
      <w:r w:rsidRPr="00481AAC">
        <w:rPr>
          <w:rFonts w:asciiTheme="minorHAnsi" w:hAnsiTheme="minorHAnsi"/>
          <w:color w:val="000000"/>
        </w:rPr>
        <w:t xml:space="preserve"> moved to</w:t>
      </w:r>
      <w:r>
        <w:rPr>
          <w:rFonts w:asciiTheme="minorHAnsi" w:hAnsiTheme="minorHAnsi"/>
          <w:color w:val="000000"/>
        </w:rPr>
        <w:t xml:space="preserve"> waive the statutory attendance of Board members </w:t>
      </w:r>
      <w:r w:rsidR="00D527F8">
        <w:rPr>
          <w:rFonts w:asciiTheme="minorHAnsi" w:hAnsiTheme="minorHAnsi"/>
          <w:color w:val="000000"/>
        </w:rPr>
        <w:t>for Dennis Mowrey</w:t>
      </w:r>
      <w:r w:rsidRPr="00481AAC">
        <w:rPr>
          <w:rFonts w:asciiTheme="minorHAnsi" w:hAnsiTheme="minorHAnsi"/>
          <w:color w:val="000000"/>
        </w:rPr>
        <w:t xml:space="preserve">.  </w:t>
      </w:r>
      <w:r>
        <w:rPr>
          <w:rFonts w:asciiTheme="minorHAnsi" w:hAnsiTheme="minorHAnsi"/>
          <w:color w:val="000000"/>
        </w:rPr>
        <w:t>Steve Finney</w:t>
      </w:r>
      <w:r w:rsidRPr="00481AAC">
        <w:rPr>
          <w:rFonts w:asciiTheme="minorHAnsi" w:hAnsiTheme="minorHAnsi"/>
          <w:color w:val="000000"/>
        </w:rPr>
        <w:t xml:space="preserve"> seconded the motion. The motion carried. </w:t>
      </w:r>
    </w:p>
    <w:p w14:paraId="5FC08562" w14:textId="77777777" w:rsidR="00451AAC" w:rsidRPr="005A34BB" w:rsidRDefault="00451AAC" w:rsidP="005A34BB">
      <w:pPr>
        <w:spacing w:after="0" w:line="240" w:lineRule="auto"/>
        <w:ind w:left="360"/>
        <w:rPr>
          <w:rFonts w:asciiTheme="minorHAnsi" w:hAnsiTheme="minorHAnsi" w:cstheme="minorHAnsi"/>
          <w:color w:val="000000"/>
        </w:rPr>
      </w:pPr>
    </w:p>
    <w:p w14:paraId="55A0CDB3" w14:textId="46299FBE" w:rsidR="00B161EF" w:rsidRPr="00481AAC" w:rsidRDefault="00C56478" w:rsidP="009D7C94">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S</w:t>
      </w:r>
      <w:r w:rsidR="009D7C94" w:rsidRPr="00481AAC">
        <w:rPr>
          <w:rFonts w:asciiTheme="minorHAnsi" w:hAnsiTheme="minorHAnsi"/>
          <w:b/>
          <w:color w:val="000000"/>
        </w:rPr>
        <w:t>u</w:t>
      </w:r>
      <w:r w:rsidR="00B161EF" w:rsidRPr="00481AAC">
        <w:rPr>
          <w:rFonts w:asciiTheme="minorHAnsi" w:hAnsiTheme="minorHAnsi"/>
          <w:b/>
          <w:color w:val="000000"/>
        </w:rPr>
        <w:t>perintendent Report</w:t>
      </w:r>
    </w:p>
    <w:p w14:paraId="23EF0B45" w14:textId="4CD7EA0D" w:rsidR="0089110E" w:rsidRPr="00415691" w:rsidRDefault="002438F8" w:rsidP="00FD0134">
      <w:pPr>
        <w:spacing w:after="0" w:line="240" w:lineRule="auto"/>
        <w:rPr>
          <w:rFonts w:eastAsia="Times New Roman"/>
        </w:rPr>
      </w:pPr>
      <w:r w:rsidRPr="002F10DD">
        <w:rPr>
          <w:color w:val="000000"/>
        </w:rPr>
        <w:t>Kristine Hodge reported on the following topics</w:t>
      </w:r>
      <w:r w:rsidR="005223FB">
        <w:rPr>
          <w:rFonts w:eastAsia="Times New Roman"/>
        </w:rPr>
        <w:t>:</w:t>
      </w:r>
      <w:r w:rsidR="00261F66">
        <w:rPr>
          <w:rFonts w:eastAsia="Times New Roman"/>
        </w:rPr>
        <w:t xml:space="preserve"> </w:t>
      </w:r>
      <w:r w:rsidR="008A499F">
        <w:rPr>
          <w:rFonts w:eastAsia="Times New Roman"/>
        </w:rPr>
        <w:t xml:space="preserve">2023 – 2025 Strategic Plan, Technology First Conference, MORPC 5310 Advisory Committee, OACB Annual Convention, presentation to Westerville City School parent group, Central Ohio Transportation Coordination meeting with ODOT and MORPC, letter of support for Berlin Township Parks and Trails grant application, Self-Advocates meeting for 2023 initiatives, technical assistance to Orange Township Fire Inspector on ADA compliance  for school exit paths, new hires and position vacancies, HR year end reports, EI Superintendent workgroup  and Superintendent Executive Committee meeting, funding modernization updates, letter of interest for potential lease of building, Executive Development completions, management and administrative contract reviews, Delaware County Legislative meeting participation, Probate Court meeting regarding juveniles jointly served, JFS meeting for cross-training and continued collaboration, repair to electrical damage from accident in front of building, Superintendent orientation with new staff, 2023 Direct Service Contracts, 2023 budget revisions to reflect salary increases and new positions, onboarding new operations staff, </w:t>
      </w:r>
      <w:r w:rsidR="00D8006A">
        <w:rPr>
          <w:rFonts w:eastAsia="Times New Roman"/>
        </w:rPr>
        <w:t>sewage excavation project and recognizing the dedicated work of Mike Massaro, Information Systems Specialist  to prevent staff computers from crashing over a weekend due to the encryption software.</w:t>
      </w:r>
    </w:p>
    <w:p w14:paraId="45EA8619" w14:textId="6191A943" w:rsidR="002F10DD" w:rsidRPr="00FF301F" w:rsidRDefault="002F10DD" w:rsidP="002F10DD">
      <w:pPr>
        <w:pStyle w:val="NoSpacing"/>
        <w:rPr>
          <w:rFonts w:eastAsia="Times New Roman"/>
        </w:rPr>
      </w:pPr>
    </w:p>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1E2E4637"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4F63470F" w:rsidR="0089110E" w:rsidRPr="00481AAC" w:rsidRDefault="00100D65" w:rsidP="00100D65">
      <w:pPr>
        <w:spacing w:after="0" w:line="240" w:lineRule="auto"/>
        <w:ind w:right="360"/>
        <w:contextualSpacing/>
        <w:rPr>
          <w:rFonts w:asciiTheme="minorHAnsi" w:eastAsia="Times New Roman" w:hAnsiTheme="minorHAnsi"/>
        </w:rPr>
      </w:pPr>
      <w:r>
        <w:rPr>
          <w:rFonts w:asciiTheme="minorHAnsi" w:eastAsia="Times New Roman" w:hAnsiTheme="minorHAnsi"/>
        </w:rPr>
        <w:t xml:space="preserve">Superintendent Kristine Hodge </w:t>
      </w:r>
      <w:r w:rsidRPr="00481AAC">
        <w:rPr>
          <w:rFonts w:asciiTheme="minorHAnsi" w:eastAsia="Times New Roman" w:hAnsiTheme="minorHAnsi"/>
        </w:rPr>
        <w:t xml:space="preserve">reviewed </w:t>
      </w:r>
      <w:r>
        <w:rPr>
          <w:rFonts w:asciiTheme="minorHAnsi" w:eastAsia="Times New Roman" w:hAnsiTheme="minorHAnsi"/>
        </w:rPr>
        <w:t xml:space="preserve">the </w:t>
      </w:r>
      <w:r w:rsidR="00D527F8">
        <w:rPr>
          <w:rFonts w:asciiTheme="minorHAnsi" w:eastAsia="Times New Roman" w:hAnsiTheme="minorHAnsi"/>
        </w:rPr>
        <w:t>Novem</w:t>
      </w:r>
      <w:r>
        <w:rPr>
          <w:rFonts w:asciiTheme="minorHAnsi" w:eastAsia="Times New Roman" w:hAnsiTheme="minorHAnsi"/>
        </w:rPr>
        <w:t>ber 2022</w:t>
      </w:r>
      <w:r w:rsidRPr="00481AAC">
        <w:rPr>
          <w:rFonts w:asciiTheme="minorHAnsi" w:eastAsia="Times New Roman" w:hAnsiTheme="minorHAnsi"/>
        </w:rPr>
        <w:t xml:space="preserve"> Enrollment and Personnel reports</w:t>
      </w:r>
      <w:r w:rsidR="00D527F8">
        <w:rPr>
          <w:rFonts w:asciiTheme="minorHAnsi" w:eastAsia="Times New Roman" w:hAnsiTheme="minorHAnsi"/>
        </w:rPr>
        <w:t>.</w:t>
      </w:r>
    </w:p>
    <w:p w14:paraId="43D6B154" w14:textId="77777777" w:rsidR="00DC63A4" w:rsidRPr="00481AAC" w:rsidRDefault="00DC63A4"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3E52F116"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22-</w:t>
      </w:r>
      <w:r w:rsidR="007B41DB">
        <w:rPr>
          <w:rFonts w:asciiTheme="minorHAnsi" w:hAnsiTheme="minorHAnsi"/>
          <w:color w:val="000000"/>
          <w:u w:val="single"/>
        </w:rPr>
        <w:t>1</w:t>
      </w:r>
      <w:r w:rsidR="00D527F8">
        <w:rPr>
          <w:rFonts w:asciiTheme="minorHAnsi" w:hAnsiTheme="minorHAnsi"/>
          <w:color w:val="000000"/>
          <w:u w:val="single"/>
        </w:rPr>
        <w:t>2-25</w:t>
      </w:r>
    </w:p>
    <w:p w14:paraId="0BC68AA0" w14:textId="6C556605" w:rsidR="005C35A2" w:rsidRPr="00481AAC" w:rsidRDefault="00F06CEA"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Steve Finney</w:t>
      </w:r>
      <w:r w:rsidR="00B50D4D">
        <w:rPr>
          <w:rFonts w:asciiTheme="minorHAnsi" w:hAnsiTheme="minorHAnsi"/>
          <w:color w:val="000000"/>
        </w:rPr>
        <w:t xml:space="preserve"> </w:t>
      </w:r>
      <w:r w:rsidR="00751C6C">
        <w:rPr>
          <w:rFonts w:asciiTheme="minorHAnsi" w:hAnsiTheme="minorHAnsi"/>
          <w:color w:val="000000"/>
        </w:rPr>
        <w:t xml:space="preserve">moved to adjourn the meeting.  </w:t>
      </w:r>
      <w:r w:rsidR="00D527F8">
        <w:rPr>
          <w:rFonts w:asciiTheme="minorHAnsi" w:hAnsiTheme="minorHAnsi"/>
          <w:color w:val="000000"/>
        </w:rPr>
        <w:t>David Moser</w:t>
      </w:r>
      <w:r w:rsidR="00B50D4D">
        <w:rPr>
          <w:rFonts w:asciiTheme="minorHAnsi" w:hAnsiTheme="minorHAnsi"/>
          <w:color w:val="000000"/>
        </w:rPr>
        <w:t xml:space="preserve"> </w:t>
      </w:r>
      <w:r w:rsidR="005C35A2" w:rsidRPr="00481AAC">
        <w:rPr>
          <w:rFonts w:asciiTheme="minorHAnsi" w:hAnsiTheme="minorHAnsi"/>
          <w:color w:val="000000"/>
        </w:rPr>
        <w:t xml:space="preserve">seconded the motion.  The motion carried.  The meeting adjourned at </w:t>
      </w:r>
      <w:r w:rsidR="0007576D">
        <w:rPr>
          <w:rFonts w:asciiTheme="minorHAnsi" w:hAnsiTheme="minorHAnsi"/>
          <w:color w:val="000000"/>
        </w:rPr>
        <w:t>7:</w:t>
      </w:r>
      <w:r w:rsidR="00D527F8">
        <w:rPr>
          <w:rFonts w:asciiTheme="minorHAnsi" w:hAnsiTheme="minorHAnsi"/>
          <w:color w:val="000000"/>
        </w:rPr>
        <w:t>51</w:t>
      </w:r>
      <w:r w:rsidR="00352349" w:rsidRPr="00B50D4D">
        <w:rPr>
          <w:rFonts w:asciiTheme="minorHAnsi" w:hAnsiTheme="minorHAnsi"/>
          <w:color w:val="000000"/>
        </w:rPr>
        <w:t xml:space="preserve"> </w:t>
      </w:r>
      <w:r w:rsidR="005C35A2" w:rsidRPr="00B50D4D">
        <w:rPr>
          <w:rFonts w:asciiTheme="minorHAnsi" w:hAnsiTheme="minorHAnsi"/>
          <w:color w:val="000000"/>
        </w:rPr>
        <w:t>p.m</w:t>
      </w:r>
      <w:r w:rsidR="005C35A2" w:rsidRPr="00481AAC">
        <w:rPr>
          <w:rFonts w:asciiTheme="minorHAnsi" w:hAnsiTheme="minorHAnsi"/>
          <w:color w:val="000000"/>
        </w:rPr>
        <w:t xml:space="preserve">. </w:t>
      </w:r>
    </w:p>
    <w:p w14:paraId="5AC0D286" w14:textId="77777777" w:rsidR="001A46D9" w:rsidRPr="00481AAC" w:rsidRDefault="001A46D9" w:rsidP="003A42FE">
      <w:pPr>
        <w:autoSpaceDE w:val="0"/>
        <w:autoSpaceDN w:val="0"/>
        <w:adjustRightInd w:val="0"/>
        <w:spacing w:after="0" w:line="240" w:lineRule="auto"/>
        <w:ind w:right="360"/>
        <w:rPr>
          <w:rFonts w:asciiTheme="minorHAnsi" w:hAnsiTheme="minorHAnsi"/>
          <w:color w:val="000000"/>
        </w:rPr>
      </w:pPr>
    </w:p>
    <w:p w14:paraId="32593393"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70EEE0F9"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Executive 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811" w14:textId="77777777" w:rsidR="0079090E" w:rsidRDefault="0079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730" w14:textId="77777777" w:rsidR="0079090E" w:rsidRDefault="0079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15C" w14:textId="77777777" w:rsidR="0079090E" w:rsidRDefault="0079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301CCDFF"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5974" w14:textId="77777777" w:rsidR="0079090E" w:rsidRDefault="0079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415CC74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04152">
    <w:abstractNumId w:val="6"/>
  </w:num>
  <w:num w:numId="2" w16cid:durableId="57560463">
    <w:abstractNumId w:val="13"/>
  </w:num>
  <w:num w:numId="3" w16cid:durableId="1905556325">
    <w:abstractNumId w:val="2"/>
  </w:num>
  <w:num w:numId="4" w16cid:durableId="1809055844">
    <w:abstractNumId w:val="24"/>
  </w:num>
  <w:num w:numId="5" w16cid:durableId="1262298906">
    <w:abstractNumId w:val="30"/>
  </w:num>
  <w:num w:numId="6" w16cid:durableId="1627003599">
    <w:abstractNumId w:val="12"/>
  </w:num>
  <w:num w:numId="7" w16cid:durableId="2047215212">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1305">
    <w:abstractNumId w:val="29"/>
  </w:num>
  <w:num w:numId="9" w16cid:durableId="547572228">
    <w:abstractNumId w:val="15"/>
  </w:num>
  <w:num w:numId="10" w16cid:durableId="946886361">
    <w:abstractNumId w:val="11"/>
  </w:num>
  <w:num w:numId="11" w16cid:durableId="419912129">
    <w:abstractNumId w:val="9"/>
  </w:num>
  <w:num w:numId="12" w16cid:durableId="1956597747">
    <w:abstractNumId w:val="31"/>
  </w:num>
  <w:num w:numId="13" w16cid:durableId="685445471">
    <w:abstractNumId w:val="8"/>
  </w:num>
  <w:num w:numId="14" w16cid:durableId="2033414761">
    <w:abstractNumId w:val="21"/>
  </w:num>
  <w:num w:numId="15" w16cid:durableId="403183574">
    <w:abstractNumId w:val="27"/>
  </w:num>
  <w:num w:numId="16" w16cid:durableId="673604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252776">
    <w:abstractNumId w:val="7"/>
  </w:num>
  <w:num w:numId="18" w16cid:durableId="1961759486">
    <w:abstractNumId w:val="19"/>
  </w:num>
  <w:num w:numId="19" w16cid:durableId="195197389">
    <w:abstractNumId w:val="14"/>
  </w:num>
  <w:num w:numId="20" w16cid:durableId="1057970109">
    <w:abstractNumId w:val="10"/>
  </w:num>
  <w:num w:numId="21" w16cid:durableId="42795244">
    <w:abstractNumId w:val="26"/>
  </w:num>
  <w:num w:numId="22" w16cid:durableId="1731490702">
    <w:abstractNumId w:val="1"/>
  </w:num>
  <w:num w:numId="23" w16cid:durableId="1390037066">
    <w:abstractNumId w:val="22"/>
  </w:num>
  <w:num w:numId="24" w16cid:durableId="1915584287">
    <w:abstractNumId w:val="28"/>
  </w:num>
  <w:num w:numId="25" w16cid:durableId="2082366701">
    <w:abstractNumId w:val="20"/>
  </w:num>
  <w:num w:numId="26" w16cid:durableId="1678729083">
    <w:abstractNumId w:val="25"/>
  </w:num>
  <w:num w:numId="27" w16cid:durableId="285892578">
    <w:abstractNumId w:val="23"/>
  </w:num>
  <w:num w:numId="28" w16cid:durableId="13776671">
    <w:abstractNumId w:val="16"/>
  </w:num>
  <w:num w:numId="29" w16cid:durableId="650796114">
    <w:abstractNumId w:val="0"/>
  </w:num>
  <w:num w:numId="30" w16cid:durableId="687944414">
    <w:abstractNumId w:val="5"/>
  </w:num>
  <w:num w:numId="31" w16cid:durableId="1616868589">
    <w:abstractNumId w:val="32"/>
  </w:num>
  <w:num w:numId="32" w16cid:durableId="992101732">
    <w:abstractNumId w:val="17"/>
  </w:num>
  <w:num w:numId="33" w16cid:durableId="2028097574">
    <w:abstractNumId w:val="18"/>
  </w:num>
  <w:num w:numId="34" w16cid:durableId="1613243093">
    <w:abstractNumId w:val="5"/>
  </w:num>
  <w:num w:numId="35" w16cid:durableId="360202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45FD"/>
    <w:rsid w:val="00025D04"/>
    <w:rsid w:val="0002776E"/>
    <w:rsid w:val="000303C1"/>
    <w:rsid w:val="00033B73"/>
    <w:rsid w:val="00034EDE"/>
    <w:rsid w:val="00036BF2"/>
    <w:rsid w:val="00040771"/>
    <w:rsid w:val="00040F8C"/>
    <w:rsid w:val="00041E7E"/>
    <w:rsid w:val="00045E45"/>
    <w:rsid w:val="000477E3"/>
    <w:rsid w:val="000514F1"/>
    <w:rsid w:val="00054D35"/>
    <w:rsid w:val="00056420"/>
    <w:rsid w:val="00060140"/>
    <w:rsid w:val="000636C5"/>
    <w:rsid w:val="000667A4"/>
    <w:rsid w:val="0007044C"/>
    <w:rsid w:val="000730A8"/>
    <w:rsid w:val="0007576D"/>
    <w:rsid w:val="00077A76"/>
    <w:rsid w:val="00085D40"/>
    <w:rsid w:val="00086713"/>
    <w:rsid w:val="00087F16"/>
    <w:rsid w:val="000916E9"/>
    <w:rsid w:val="000A2525"/>
    <w:rsid w:val="000A3D92"/>
    <w:rsid w:val="000A747F"/>
    <w:rsid w:val="000B22DC"/>
    <w:rsid w:val="000B31C0"/>
    <w:rsid w:val="000B5EA0"/>
    <w:rsid w:val="000B7348"/>
    <w:rsid w:val="000C2BA3"/>
    <w:rsid w:val="000C6493"/>
    <w:rsid w:val="000C725F"/>
    <w:rsid w:val="000D474E"/>
    <w:rsid w:val="000E0DFE"/>
    <w:rsid w:val="000E3F36"/>
    <w:rsid w:val="000E56F9"/>
    <w:rsid w:val="000F419F"/>
    <w:rsid w:val="000F503A"/>
    <w:rsid w:val="001006D9"/>
    <w:rsid w:val="00100D65"/>
    <w:rsid w:val="00102BF2"/>
    <w:rsid w:val="00104768"/>
    <w:rsid w:val="001050EE"/>
    <w:rsid w:val="001126C4"/>
    <w:rsid w:val="00113093"/>
    <w:rsid w:val="00115453"/>
    <w:rsid w:val="0011583B"/>
    <w:rsid w:val="001167E1"/>
    <w:rsid w:val="00117815"/>
    <w:rsid w:val="00125F2A"/>
    <w:rsid w:val="00125FF1"/>
    <w:rsid w:val="00127C3E"/>
    <w:rsid w:val="0013201B"/>
    <w:rsid w:val="001348C2"/>
    <w:rsid w:val="0013774F"/>
    <w:rsid w:val="00137EFC"/>
    <w:rsid w:val="00143D3B"/>
    <w:rsid w:val="001528FD"/>
    <w:rsid w:val="00156BCD"/>
    <w:rsid w:val="00161670"/>
    <w:rsid w:val="0016353A"/>
    <w:rsid w:val="00171B63"/>
    <w:rsid w:val="00173A9A"/>
    <w:rsid w:val="0017432E"/>
    <w:rsid w:val="001747BD"/>
    <w:rsid w:val="001779B4"/>
    <w:rsid w:val="00181C67"/>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41ED"/>
    <w:rsid w:val="001D45D0"/>
    <w:rsid w:val="001D5909"/>
    <w:rsid w:val="001D62E6"/>
    <w:rsid w:val="001E3355"/>
    <w:rsid w:val="001F289D"/>
    <w:rsid w:val="001F3AA2"/>
    <w:rsid w:val="00200408"/>
    <w:rsid w:val="00202482"/>
    <w:rsid w:val="00202AB8"/>
    <w:rsid w:val="0020419C"/>
    <w:rsid w:val="00213AFB"/>
    <w:rsid w:val="0021431A"/>
    <w:rsid w:val="00214E30"/>
    <w:rsid w:val="002158F9"/>
    <w:rsid w:val="00217A7F"/>
    <w:rsid w:val="00220CE9"/>
    <w:rsid w:val="00221342"/>
    <w:rsid w:val="002262D8"/>
    <w:rsid w:val="0022686D"/>
    <w:rsid w:val="00230360"/>
    <w:rsid w:val="00230F78"/>
    <w:rsid w:val="0023427F"/>
    <w:rsid w:val="00235067"/>
    <w:rsid w:val="00237EE2"/>
    <w:rsid w:val="002419EA"/>
    <w:rsid w:val="00243494"/>
    <w:rsid w:val="002438F8"/>
    <w:rsid w:val="00251275"/>
    <w:rsid w:val="00252DBB"/>
    <w:rsid w:val="00254256"/>
    <w:rsid w:val="00254BD7"/>
    <w:rsid w:val="002615CE"/>
    <w:rsid w:val="00261F66"/>
    <w:rsid w:val="00263796"/>
    <w:rsid w:val="002659D6"/>
    <w:rsid w:val="00267310"/>
    <w:rsid w:val="00270291"/>
    <w:rsid w:val="0027530A"/>
    <w:rsid w:val="00275D25"/>
    <w:rsid w:val="00277713"/>
    <w:rsid w:val="00283101"/>
    <w:rsid w:val="00283DB0"/>
    <w:rsid w:val="002870A8"/>
    <w:rsid w:val="002929AF"/>
    <w:rsid w:val="00292F0B"/>
    <w:rsid w:val="002A1EDC"/>
    <w:rsid w:val="002A6F0B"/>
    <w:rsid w:val="002B6DB9"/>
    <w:rsid w:val="002C4C47"/>
    <w:rsid w:val="002E0302"/>
    <w:rsid w:val="002E2C80"/>
    <w:rsid w:val="002E6884"/>
    <w:rsid w:val="002F10DD"/>
    <w:rsid w:val="002F1568"/>
    <w:rsid w:val="002F350E"/>
    <w:rsid w:val="0030596F"/>
    <w:rsid w:val="00314915"/>
    <w:rsid w:val="00316696"/>
    <w:rsid w:val="0031675D"/>
    <w:rsid w:val="00322816"/>
    <w:rsid w:val="003251E7"/>
    <w:rsid w:val="00331D0A"/>
    <w:rsid w:val="00333ACA"/>
    <w:rsid w:val="003344A6"/>
    <w:rsid w:val="00335375"/>
    <w:rsid w:val="003522ED"/>
    <w:rsid w:val="00352349"/>
    <w:rsid w:val="00360F89"/>
    <w:rsid w:val="0036557A"/>
    <w:rsid w:val="0037408D"/>
    <w:rsid w:val="00376909"/>
    <w:rsid w:val="00376F5D"/>
    <w:rsid w:val="003909FC"/>
    <w:rsid w:val="00391081"/>
    <w:rsid w:val="00393903"/>
    <w:rsid w:val="00393A8B"/>
    <w:rsid w:val="00393E1F"/>
    <w:rsid w:val="00397259"/>
    <w:rsid w:val="003A42FE"/>
    <w:rsid w:val="003A6DA3"/>
    <w:rsid w:val="003B098B"/>
    <w:rsid w:val="003B1104"/>
    <w:rsid w:val="003B1644"/>
    <w:rsid w:val="003B256E"/>
    <w:rsid w:val="003B4430"/>
    <w:rsid w:val="003B6767"/>
    <w:rsid w:val="003B7B78"/>
    <w:rsid w:val="003C18D4"/>
    <w:rsid w:val="003C4E99"/>
    <w:rsid w:val="003C74CE"/>
    <w:rsid w:val="003D221E"/>
    <w:rsid w:val="003D5443"/>
    <w:rsid w:val="003E42CC"/>
    <w:rsid w:val="003E69BE"/>
    <w:rsid w:val="003F0391"/>
    <w:rsid w:val="003F0836"/>
    <w:rsid w:val="003F2729"/>
    <w:rsid w:val="003F3ABD"/>
    <w:rsid w:val="003F40AC"/>
    <w:rsid w:val="003F5FDF"/>
    <w:rsid w:val="003F7EB9"/>
    <w:rsid w:val="004001BB"/>
    <w:rsid w:val="00402849"/>
    <w:rsid w:val="00412429"/>
    <w:rsid w:val="0041311B"/>
    <w:rsid w:val="004150F0"/>
    <w:rsid w:val="0041613E"/>
    <w:rsid w:val="00417882"/>
    <w:rsid w:val="004207D3"/>
    <w:rsid w:val="00423208"/>
    <w:rsid w:val="00423A15"/>
    <w:rsid w:val="004325CC"/>
    <w:rsid w:val="00436109"/>
    <w:rsid w:val="00436843"/>
    <w:rsid w:val="00437708"/>
    <w:rsid w:val="004405F8"/>
    <w:rsid w:val="00441F6F"/>
    <w:rsid w:val="004435DB"/>
    <w:rsid w:val="0044370C"/>
    <w:rsid w:val="0045017C"/>
    <w:rsid w:val="00451AAC"/>
    <w:rsid w:val="0045218C"/>
    <w:rsid w:val="0045312C"/>
    <w:rsid w:val="0045328F"/>
    <w:rsid w:val="00455832"/>
    <w:rsid w:val="00461269"/>
    <w:rsid w:val="00471D3A"/>
    <w:rsid w:val="00473050"/>
    <w:rsid w:val="00481AAC"/>
    <w:rsid w:val="00482EFF"/>
    <w:rsid w:val="0049142B"/>
    <w:rsid w:val="00493E23"/>
    <w:rsid w:val="00493FF4"/>
    <w:rsid w:val="00494778"/>
    <w:rsid w:val="0049517D"/>
    <w:rsid w:val="0049752C"/>
    <w:rsid w:val="004A0C4F"/>
    <w:rsid w:val="004A1214"/>
    <w:rsid w:val="004A2E70"/>
    <w:rsid w:val="004A6F29"/>
    <w:rsid w:val="004A7FEE"/>
    <w:rsid w:val="004B4488"/>
    <w:rsid w:val="004C278B"/>
    <w:rsid w:val="004C6105"/>
    <w:rsid w:val="004C6477"/>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1FCC"/>
    <w:rsid w:val="005028F2"/>
    <w:rsid w:val="00504258"/>
    <w:rsid w:val="00507765"/>
    <w:rsid w:val="00507CC3"/>
    <w:rsid w:val="00512B7A"/>
    <w:rsid w:val="00514F54"/>
    <w:rsid w:val="005208C6"/>
    <w:rsid w:val="00521533"/>
    <w:rsid w:val="005223FB"/>
    <w:rsid w:val="00524360"/>
    <w:rsid w:val="00527283"/>
    <w:rsid w:val="00534284"/>
    <w:rsid w:val="00534961"/>
    <w:rsid w:val="0053586C"/>
    <w:rsid w:val="00541034"/>
    <w:rsid w:val="005451AD"/>
    <w:rsid w:val="00546502"/>
    <w:rsid w:val="00546829"/>
    <w:rsid w:val="0055361F"/>
    <w:rsid w:val="00554371"/>
    <w:rsid w:val="00556502"/>
    <w:rsid w:val="005572CE"/>
    <w:rsid w:val="00560893"/>
    <w:rsid w:val="00563D38"/>
    <w:rsid w:val="00564D25"/>
    <w:rsid w:val="00571549"/>
    <w:rsid w:val="00574403"/>
    <w:rsid w:val="00580B2C"/>
    <w:rsid w:val="00582A33"/>
    <w:rsid w:val="0058617E"/>
    <w:rsid w:val="00592710"/>
    <w:rsid w:val="005A34BB"/>
    <w:rsid w:val="005A3CFA"/>
    <w:rsid w:val="005A6051"/>
    <w:rsid w:val="005A7CE1"/>
    <w:rsid w:val="005B1446"/>
    <w:rsid w:val="005B34FA"/>
    <w:rsid w:val="005B3679"/>
    <w:rsid w:val="005B7C03"/>
    <w:rsid w:val="005C09E5"/>
    <w:rsid w:val="005C12D0"/>
    <w:rsid w:val="005C35A2"/>
    <w:rsid w:val="005C44C2"/>
    <w:rsid w:val="005D3EA9"/>
    <w:rsid w:val="005D583F"/>
    <w:rsid w:val="005E12BE"/>
    <w:rsid w:val="005E34D2"/>
    <w:rsid w:val="005E36D4"/>
    <w:rsid w:val="005E6613"/>
    <w:rsid w:val="005E73D8"/>
    <w:rsid w:val="005F4AD0"/>
    <w:rsid w:val="006007C3"/>
    <w:rsid w:val="00600E0F"/>
    <w:rsid w:val="00621772"/>
    <w:rsid w:val="00630D5C"/>
    <w:rsid w:val="00631891"/>
    <w:rsid w:val="0063447C"/>
    <w:rsid w:val="006428F7"/>
    <w:rsid w:val="00644F1F"/>
    <w:rsid w:val="006476A4"/>
    <w:rsid w:val="00647A9B"/>
    <w:rsid w:val="00652576"/>
    <w:rsid w:val="00653737"/>
    <w:rsid w:val="006578C0"/>
    <w:rsid w:val="0065791E"/>
    <w:rsid w:val="00665B64"/>
    <w:rsid w:val="00666147"/>
    <w:rsid w:val="00667CCE"/>
    <w:rsid w:val="00667E76"/>
    <w:rsid w:val="00672F8E"/>
    <w:rsid w:val="00674FD3"/>
    <w:rsid w:val="006750D6"/>
    <w:rsid w:val="00676C8B"/>
    <w:rsid w:val="00683A4C"/>
    <w:rsid w:val="00687CBB"/>
    <w:rsid w:val="00691730"/>
    <w:rsid w:val="00692913"/>
    <w:rsid w:val="00693E16"/>
    <w:rsid w:val="00694D8B"/>
    <w:rsid w:val="00696645"/>
    <w:rsid w:val="00696898"/>
    <w:rsid w:val="00697A7C"/>
    <w:rsid w:val="006A0DD2"/>
    <w:rsid w:val="006A4EC3"/>
    <w:rsid w:val="006A5DC6"/>
    <w:rsid w:val="006A74C8"/>
    <w:rsid w:val="006A76A3"/>
    <w:rsid w:val="006B3681"/>
    <w:rsid w:val="006B544A"/>
    <w:rsid w:val="006C0F1A"/>
    <w:rsid w:val="006C3FCA"/>
    <w:rsid w:val="006C4B49"/>
    <w:rsid w:val="006C504A"/>
    <w:rsid w:val="006C58BA"/>
    <w:rsid w:val="006C5D7A"/>
    <w:rsid w:val="006D3F2F"/>
    <w:rsid w:val="006E3675"/>
    <w:rsid w:val="006E4F8E"/>
    <w:rsid w:val="006E60CD"/>
    <w:rsid w:val="006F1FDD"/>
    <w:rsid w:val="00701CA0"/>
    <w:rsid w:val="00704350"/>
    <w:rsid w:val="007045C2"/>
    <w:rsid w:val="007135D8"/>
    <w:rsid w:val="00717FB2"/>
    <w:rsid w:val="00721661"/>
    <w:rsid w:val="00721A9B"/>
    <w:rsid w:val="0072282D"/>
    <w:rsid w:val="007335D4"/>
    <w:rsid w:val="00736D1D"/>
    <w:rsid w:val="00736FA1"/>
    <w:rsid w:val="00741036"/>
    <w:rsid w:val="00741A05"/>
    <w:rsid w:val="007437A6"/>
    <w:rsid w:val="00745397"/>
    <w:rsid w:val="007462F1"/>
    <w:rsid w:val="00746E8D"/>
    <w:rsid w:val="00751C6C"/>
    <w:rsid w:val="007539EE"/>
    <w:rsid w:val="007639D5"/>
    <w:rsid w:val="00763BD7"/>
    <w:rsid w:val="007748A2"/>
    <w:rsid w:val="007756D8"/>
    <w:rsid w:val="00777050"/>
    <w:rsid w:val="00780C6B"/>
    <w:rsid w:val="00783CF7"/>
    <w:rsid w:val="00784C99"/>
    <w:rsid w:val="0079090E"/>
    <w:rsid w:val="007912C2"/>
    <w:rsid w:val="007915CF"/>
    <w:rsid w:val="00794DF5"/>
    <w:rsid w:val="007A07EB"/>
    <w:rsid w:val="007A299C"/>
    <w:rsid w:val="007A647B"/>
    <w:rsid w:val="007B0C17"/>
    <w:rsid w:val="007B414F"/>
    <w:rsid w:val="007B41DB"/>
    <w:rsid w:val="007B4AA7"/>
    <w:rsid w:val="007B7AE4"/>
    <w:rsid w:val="007B7B17"/>
    <w:rsid w:val="007C087C"/>
    <w:rsid w:val="007C3C10"/>
    <w:rsid w:val="007C3DB0"/>
    <w:rsid w:val="007D145F"/>
    <w:rsid w:val="007D3D52"/>
    <w:rsid w:val="007E2EF2"/>
    <w:rsid w:val="007E51B5"/>
    <w:rsid w:val="007F19A3"/>
    <w:rsid w:val="007F218A"/>
    <w:rsid w:val="007F55B4"/>
    <w:rsid w:val="007F6E77"/>
    <w:rsid w:val="00802980"/>
    <w:rsid w:val="00812C2B"/>
    <w:rsid w:val="008168B8"/>
    <w:rsid w:val="0083006D"/>
    <w:rsid w:val="008346F4"/>
    <w:rsid w:val="00836DEA"/>
    <w:rsid w:val="0084211C"/>
    <w:rsid w:val="00847A70"/>
    <w:rsid w:val="00852F8E"/>
    <w:rsid w:val="00860807"/>
    <w:rsid w:val="00860F83"/>
    <w:rsid w:val="008643F4"/>
    <w:rsid w:val="008652B0"/>
    <w:rsid w:val="00867E35"/>
    <w:rsid w:val="00871558"/>
    <w:rsid w:val="00875BF1"/>
    <w:rsid w:val="008858E6"/>
    <w:rsid w:val="008901B5"/>
    <w:rsid w:val="0089110E"/>
    <w:rsid w:val="00891E68"/>
    <w:rsid w:val="00896200"/>
    <w:rsid w:val="0089647D"/>
    <w:rsid w:val="008A0ABA"/>
    <w:rsid w:val="008A145A"/>
    <w:rsid w:val="008A499F"/>
    <w:rsid w:val="008B1C50"/>
    <w:rsid w:val="008B648E"/>
    <w:rsid w:val="008B71E9"/>
    <w:rsid w:val="008B78A4"/>
    <w:rsid w:val="008C4392"/>
    <w:rsid w:val="008D39A5"/>
    <w:rsid w:val="008D4692"/>
    <w:rsid w:val="008D5FF5"/>
    <w:rsid w:val="008D6C07"/>
    <w:rsid w:val="008D6FDC"/>
    <w:rsid w:val="008E5B1C"/>
    <w:rsid w:val="008E6B58"/>
    <w:rsid w:val="008F0D6D"/>
    <w:rsid w:val="008F2E06"/>
    <w:rsid w:val="0090036F"/>
    <w:rsid w:val="009072F0"/>
    <w:rsid w:val="00910A12"/>
    <w:rsid w:val="00910D9A"/>
    <w:rsid w:val="00913839"/>
    <w:rsid w:val="00922DCC"/>
    <w:rsid w:val="0093088E"/>
    <w:rsid w:val="009340DA"/>
    <w:rsid w:val="00936E14"/>
    <w:rsid w:val="00945562"/>
    <w:rsid w:val="0095296D"/>
    <w:rsid w:val="00953BDA"/>
    <w:rsid w:val="0095481E"/>
    <w:rsid w:val="00954B30"/>
    <w:rsid w:val="00961A64"/>
    <w:rsid w:val="00974091"/>
    <w:rsid w:val="0097674C"/>
    <w:rsid w:val="00977B32"/>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B80"/>
    <w:rsid w:val="009D7C94"/>
    <w:rsid w:val="009E00A5"/>
    <w:rsid w:val="009E0686"/>
    <w:rsid w:val="009E2FE8"/>
    <w:rsid w:val="009E4933"/>
    <w:rsid w:val="009F1C9C"/>
    <w:rsid w:val="009F1DDD"/>
    <w:rsid w:val="009F6D5A"/>
    <w:rsid w:val="00A00E82"/>
    <w:rsid w:val="00A016C5"/>
    <w:rsid w:val="00A04E62"/>
    <w:rsid w:val="00A07A11"/>
    <w:rsid w:val="00A07A79"/>
    <w:rsid w:val="00A12E50"/>
    <w:rsid w:val="00A26EFE"/>
    <w:rsid w:val="00A30B62"/>
    <w:rsid w:val="00A31551"/>
    <w:rsid w:val="00A37230"/>
    <w:rsid w:val="00A4138C"/>
    <w:rsid w:val="00A4147C"/>
    <w:rsid w:val="00A41A71"/>
    <w:rsid w:val="00A46421"/>
    <w:rsid w:val="00A52393"/>
    <w:rsid w:val="00A545B6"/>
    <w:rsid w:val="00A54ADC"/>
    <w:rsid w:val="00A54F7E"/>
    <w:rsid w:val="00A554A2"/>
    <w:rsid w:val="00A614A9"/>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6A79"/>
    <w:rsid w:val="00AA7651"/>
    <w:rsid w:val="00AA7DED"/>
    <w:rsid w:val="00AA7E40"/>
    <w:rsid w:val="00AB076C"/>
    <w:rsid w:val="00AB1223"/>
    <w:rsid w:val="00AB338E"/>
    <w:rsid w:val="00AB491D"/>
    <w:rsid w:val="00AB6808"/>
    <w:rsid w:val="00AB7710"/>
    <w:rsid w:val="00AC7E6D"/>
    <w:rsid w:val="00AD4C03"/>
    <w:rsid w:val="00AD7DB3"/>
    <w:rsid w:val="00AE03A0"/>
    <w:rsid w:val="00AE3607"/>
    <w:rsid w:val="00AE48F6"/>
    <w:rsid w:val="00AE6398"/>
    <w:rsid w:val="00AF402A"/>
    <w:rsid w:val="00AF4EAF"/>
    <w:rsid w:val="00AF5B4C"/>
    <w:rsid w:val="00B0085F"/>
    <w:rsid w:val="00B02543"/>
    <w:rsid w:val="00B04315"/>
    <w:rsid w:val="00B07ABB"/>
    <w:rsid w:val="00B13EA4"/>
    <w:rsid w:val="00B14663"/>
    <w:rsid w:val="00B161EF"/>
    <w:rsid w:val="00B1630C"/>
    <w:rsid w:val="00B17833"/>
    <w:rsid w:val="00B227FD"/>
    <w:rsid w:val="00B249C9"/>
    <w:rsid w:val="00B25540"/>
    <w:rsid w:val="00B327D9"/>
    <w:rsid w:val="00B32BB1"/>
    <w:rsid w:val="00B364F2"/>
    <w:rsid w:val="00B373D5"/>
    <w:rsid w:val="00B472A1"/>
    <w:rsid w:val="00B50D4D"/>
    <w:rsid w:val="00B51961"/>
    <w:rsid w:val="00B54C48"/>
    <w:rsid w:val="00B54CBD"/>
    <w:rsid w:val="00B576DF"/>
    <w:rsid w:val="00B645E6"/>
    <w:rsid w:val="00B75DDA"/>
    <w:rsid w:val="00B809B8"/>
    <w:rsid w:val="00B8170C"/>
    <w:rsid w:val="00B92F1A"/>
    <w:rsid w:val="00B94B5A"/>
    <w:rsid w:val="00B97532"/>
    <w:rsid w:val="00B97CD9"/>
    <w:rsid w:val="00B97EDF"/>
    <w:rsid w:val="00BA059E"/>
    <w:rsid w:val="00BA263B"/>
    <w:rsid w:val="00BA362D"/>
    <w:rsid w:val="00BA3E1D"/>
    <w:rsid w:val="00BA441E"/>
    <w:rsid w:val="00BA59F7"/>
    <w:rsid w:val="00BB3020"/>
    <w:rsid w:val="00BB4433"/>
    <w:rsid w:val="00BC1DD7"/>
    <w:rsid w:val="00BC751A"/>
    <w:rsid w:val="00BD10FE"/>
    <w:rsid w:val="00BD1901"/>
    <w:rsid w:val="00BD2A45"/>
    <w:rsid w:val="00BD569C"/>
    <w:rsid w:val="00BE02A7"/>
    <w:rsid w:val="00BE0492"/>
    <w:rsid w:val="00BE18B3"/>
    <w:rsid w:val="00BE4897"/>
    <w:rsid w:val="00BF0608"/>
    <w:rsid w:val="00BF40E8"/>
    <w:rsid w:val="00BF5A11"/>
    <w:rsid w:val="00BF647C"/>
    <w:rsid w:val="00BF7F95"/>
    <w:rsid w:val="00C01BFA"/>
    <w:rsid w:val="00C03441"/>
    <w:rsid w:val="00C10936"/>
    <w:rsid w:val="00C13B40"/>
    <w:rsid w:val="00C15CCC"/>
    <w:rsid w:val="00C1728D"/>
    <w:rsid w:val="00C23900"/>
    <w:rsid w:val="00C2468B"/>
    <w:rsid w:val="00C27482"/>
    <w:rsid w:val="00C27DBC"/>
    <w:rsid w:val="00C32429"/>
    <w:rsid w:val="00C378C3"/>
    <w:rsid w:val="00C42ECA"/>
    <w:rsid w:val="00C46E23"/>
    <w:rsid w:val="00C51E12"/>
    <w:rsid w:val="00C522B8"/>
    <w:rsid w:val="00C54054"/>
    <w:rsid w:val="00C549B2"/>
    <w:rsid w:val="00C54B08"/>
    <w:rsid w:val="00C55AF0"/>
    <w:rsid w:val="00C56478"/>
    <w:rsid w:val="00C60605"/>
    <w:rsid w:val="00C61AF5"/>
    <w:rsid w:val="00C71B6D"/>
    <w:rsid w:val="00C74FA6"/>
    <w:rsid w:val="00C7683B"/>
    <w:rsid w:val="00C77E02"/>
    <w:rsid w:val="00C82E45"/>
    <w:rsid w:val="00C85FB7"/>
    <w:rsid w:val="00C861A2"/>
    <w:rsid w:val="00C909D8"/>
    <w:rsid w:val="00C92200"/>
    <w:rsid w:val="00C94BE9"/>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AF2"/>
    <w:rsid w:val="00CF2796"/>
    <w:rsid w:val="00CF39C5"/>
    <w:rsid w:val="00D06311"/>
    <w:rsid w:val="00D06C37"/>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C56"/>
    <w:rsid w:val="00D75805"/>
    <w:rsid w:val="00D8006A"/>
    <w:rsid w:val="00D819CC"/>
    <w:rsid w:val="00D8525F"/>
    <w:rsid w:val="00D90685"/>
    <w:rsid w:val="00D93CA1"/>
    <w:rsid w:val="00D9403A"/>
    <w:rsid w:val="00D96501"/>
    <w:rsid w:val="00D97A77"/>
    <w:rsid w:val="00DA5F0F"/>
    <w:rsid w:val="00DB11E4"/>
    <w:rsid w:val="00DB142C"/>
    <w:rsid w:val="00DB30CE"/>
    <w:rsid w:val="00DC0221"/>
    <w:rsid w:val="00DC202A"/>
    <w:rsid w:val="00DC3345"/>
    <w:rsid w:val="00DC3966"/>
    <w:rsid w:val="00DC434C"/>
    <w:rsid w:val="00DC63A4"/>
    <w:rsid w:val="00DC7FEC"/>
    <w:rsid w:val="00DD03CC"/>
    <w:rsid w:val="00DD0C4D"/>
    <w:rsid w:val="00DD7661"/>
    <w:rsid w:val="00DE095D"/>
    <w:rsid w:val="00DF0331"/>
    <w:rsid w:val="00DF223B"/>
    <w:rsid w:val="00E00BF7"/>
    <w:rsid w:val="00E00EC1"/>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73025"/>
    <w:rsid w:val="00E75052"/>
    <w:rsid w:val="00E81943"/>
    <w:rsid w:val="00E84D38"/>
    <w:rsid w:val="00E90532"/>
    <w:rsid w:val="00E90C26"/>
    <w:rsid w:val="00E91DE8"/>
    <w:rsid w:val="00E93753"/>
    <w:rsid w:val="00EA1C52"/>
    <w:rsid w:val="00EA4275"/>
    <w:rsid w:val="00EB09F9"/>
    <w:rsid w:val="00EB39BF"/>
    <w:rsid w:val="00EB460B"/>
    <w:rsid w:val="00EB60A3"/>
    <w:rsid w:val="00EC41E1"/>
    <w:rsid w:val="00EC5410"/>
    <w:rsid w:val="00ED5DC0"/>
    <w:rsid w:val="00ED690B"/>
    <w:rsid w:val="00EE07AA"/>
    <w:rsid w:val="00EE2CCD"/>
    <w:rsid w:val="00EE5575"/>
    <w:rsid w:val="00EE66F4"/>
    <w:rsid w:val="00EF1A1E"/>
    <w:rsid w:val="00EF1D92"/>
    <w:rsid w:val="00EF1F58"/>
    <w:rsid w:val="00EF39CE"/>
    <w:rsid w:val="00EF726D"/>
    <w:rsid w:val="00EF7747"/>
    <w:rsid w:val="00F02B63"/>
    <w:rsid w:val="00F02C75"/>
    <w:rsid w:val="00F0470F"/>
    <w:rsid w:val="00F06CEA"/>
    <w:rsid w:val="00F07875"/>
    <w:rsid w:val="00F13CD6"/>
    <w:rsid w:val="00F26497"/>
    <w:rsid w:val="00F304DD"/>
    <w:rsid w:val="00F33828"/>
    <w:rsid w:val="00F34681"/>
    <w:rsid w:val="00F42213"/>
    <w:rsid w:val="00F43F47"/>
    <w:rsid w:val="00F52653"/>
    <w:rsid w:val="00F52B01"/>
    <w:rsid w:val="00F532EA"/>
    <w:rsid w:val="00F54814"/>
    <w:rsid w:val="00F60F98"/>
    <w:rsid w:val="00F65387"/>
    <w:rsid w:val="00F66BDC"/>
    <w:rsid w:val="00F66BE7"/>
    <w:rsid w:val="00F718A6"/>
    <w:rsid w:val="00F72BC4"/>
    <w:rsid w:val="00F8021E"/>
    <w:rsid w:val="00F81236"/>
    <w:rsid w:val="00F81437"/>
    <w:rsid w:val="00F824BE"/>
    <w:rsid w:val="00F854E0"/>
    <w:rsid w:val="00F91AAE"/>
    <w:rsid w:val="00F95A57"/>
    <w:rsid w:val="00F96A31"/>
    <w:rsid w:val="00F97D5C"/>
    <w:rsid w:val="00FA16DC"/>
    <w:rsid w:val="00FA46A5"/>
    <w:rsid w:val="00FA5A4C"/>
    <w:rsid w:val="00FA5FB5"/>
    <w:rsid w:val="00FA6D7E"/>
    <w:rsid w:val="00FB26B4"/>
    <w:rsid w:val="00FC157B"/>
    <w:rsid w:val="00FC1D54"/>
    <w:rsid w:val="00FC2CC7"/>
    <w:rsid w:val="00FC3450"/>
    <w:rsid w:val="00FC4619"/>
    <w:rsid w:val="00FD0134"/>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10</cp:revision>
  <cp:lastPrinted>2022-06-03T13:30:00Z</cp:lastPrinted>
  <dcterms:created xsi:type="dcterms:W3CDTF">2022-12-09T13:39:00Z</dcterms:created>
  <dcterms:modified xsi:type="dcterms:W3CDTF">2023-01-06T15:29:00Z</dcterms:modified>
</cp:coreProperties>
</file>